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B0439" w:rsidRPr="00F4631B" w:rsidRDefault="007155D3" w:rsidP="007155D3">
      <w:pPr>
        <w:pStyle w:val="Heading1"/>
        <w:rPr>
          <w:rFonts w:ascii="Times New Roman" w:hAnsi="Times New Roman" w:cs="Times New Roman"/>
        </w:rPr>
      </w:pPr>
      <w:r w:rsidRPr="00F4631B">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C80F1D1" wp14:editId="29C9C5F4">
                <wp:simplePos x="0" y="0"/>
                <wp:positionH relativeFrom="column">
                  <wp:posOffset>3459480</wp:posOffset>
                </wp:positionH>
                <wp:positionV relativeFrom="paragraph">
                  <wp:posOffset>344170</wp:posOffset>
                </wp:positionV>
                <wp:extent cx="2362835" cy="987425"/>
                <wp:effectExtent l="0" t="0" r="2286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987425"/>
                        </a:xfrm>
                        <a:prstGeom prst="rect">
                          <a:avLst/>
                        </a:prstGeom>
                        <a:solidFill>
                          <a:srgbClr val="D6E3BC"/>
                        </a:solidFill>
                        <a:ln w="9525">
                          <a:solidFill>
                            <a:srgbClr val="000000"/>
                          </a:solidFill>
                          <a:miter lim="800000"/>
                          <a:headEnd/>
                          <a:tailEnd/>
                        </a:ln>
                      </wps:spPr>
                      <wps:txbx>
                        <w:txbxContent>
                          <w:p w:rsidR="007155D3" w:rsidRDefault="007155D3" w:rsidP="004325D6"/>
                          <w:p w:rsidR="007155D3" w:rsidRPr="004325D6" w:rsidRDefault="007155D3" w:rsidP="004325D6">
                            <w:pPr>
                              <w:rPr>
                                <w:rFonts w:ascii="Verdana" w:hAnsi="Verdana"/>
                                <w:b/>
                                <w:bCs/>
                              </w:rPr>
                            </w:pPr>
                            <w:r>
                              <w:rPr>
                                <w:rFonts w:ascii="Verdana" w:hAnsi="Verdana"/>
                                <w:b/>
                                <w:bCs/>
                              </w:rPr>
                              <w:t>Example Earth Day Staff Report</w:t>
                            </w:r>
                          </w:p>
                          <w:p w:rsidR="007155D3" w:rsidRDefault="007155D3" w:rsidP="004325D6">
                            <w:r>
                              <w:t>(Prepared by C/CAG for cities)</w:t>
                            </w:r>
                          </w:p>
                          <w:p w:rsidR="007155D3" w:rsidRDefault="007155D3" w:rsidP="004325D6"/>
                          <w:p w:rsidR="007155D3" w:rsidRDefault="007155D3" w:rsidP="004325D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2.4pt;margin-top:27.1pt;width:186.05pt;height:77.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" fillcolor="#d6e3bc">
                <v:textbox style="mso-fit-shape-to-text:t">
                  <w:txbxContent>
                    <w:p w:rsidR="007155D3" w:rsidRDefault="007155D3" w:rsidP="004325D6"/>
                    <w:p w:rsidR="007155D3" w:rsidRPr="004325D6" w:rsidRDefault="007155D3" w:rsidP="004325D6">
                      <w:pPr>
                        <w:rPr>
                          <w:rFonts w:ascii="Verdana" w:hAnsi="Verdana"/>
                          <w:b/>
                          <w:bCs/>
                        </w:rPr>
                      </w:pPr>
                      <w:r>
                        <w:rPr>
                          <w:rFonts w:ascii="Verdana" w:hAnsi="Verdana"/>
                          <w:b/>
                          <w:bCs/>
                        </w:rPr>
                        <w:t>Example Earth Day Staff Report</w:t>
                      </w:r>
                    </w:p>
                    <w:p w:rsidR="007155D3" w:rsidRDefault="007155D3" w:rsidP="004325D6">
                      <w:r>
                        <w:t>(Prepared by C/CAG for cities)</w:t>
                      </w:r>
                    </w:p>
                    <w:p w:rsidR="007155D3" w:rsidRDefault="007155D3" w:rsidP="004325D6"/>
                    <w:p w:rsidR="007155D3" w:rsidRDefault="007155D3" w:rsidP="004325D6"/>
                  </w:txbxContent>
                </v:textbox>
              </v:shape>
            </w:pict>
          </mc:Fallback>
        </mc:AlternateContent>
      </w:r>
      <w:r w:rsidR="004B0439" w:rsidRPr="00F4631B">
        <w:rPr>
          <w:rFonts w:ascii="Times New Roman" w:hAnsi="Times New Roman" w:cs="Times New Roman"/>
        </w:rPr>
        <w:t>Report Type: Study Session</w:t>
      </w:r>
      <w:r w:rsidR="004B0439" w:rsidRPr="00F4631B">
        <w:rPr>
          <w:rFonts w:ascii="Times New Roman" w:hAnsi="Times New Roman" w:cs="Times New Roman"/>
        </w:rPr>
        <w:tab/>
      </w:r>
      <w:r w:rsidR="004B0439" w:rsidRPr="00F4631B">
        <w:rPr>
          <w:rFonts w:ascii="Times New Roman" w:hAnsi="Times New Roman" w:cs="Times New Roman"/>
        </w:rPr>
        <w:tab/>
      </w:r>
      <w:r w:rsidR="004B0439" w:rsidRPr="00F4631B">
        <w:rPr>
          <w:rFonts w:ascii="Times New Roman" w:hAnsi="Times New Roman" w:cs="Times New Roman"/>
        </w:rPr>
        <w:tab/>
      </w:r>
      <w:r w:rsidR="004B0439" w:rsidRPr="00F4631B">
        <w:rPr>
          <w:rFonts w:ascii="Times New Roman" w:hAnsi="Times New Roman" w:cs="Times New Roman"/>
        </w:rPr>
        <w:tab/>
      </w:r>
    </w:p>
    <w:p w:rsidR="007155D3" w:rsidRPr="00F4631B" w:rsidRDefault="007155D3" w:rsidP="004B0439">
      <w:pPr>
        <w:pStyle w:val="Heading1"/>
        <w:rPr>
          <w:rFonts w:ascii="Times New Roman" w:hAnsi="Times New Roman" w:cs="Times New Roman"/>
          <w:b w:val="0"/>
          <w:bCs w:val="0"/>
          <w:sz w:val="24"/>
          <w:szCs w:val="24"/>
          <w:highlight w:val="yellow"/>
        </w:rPr>
      </w:pPr>
      <w:r w:rsidRPr="00F4631B">
        <w:rPr>
          <w:rFonts w:ascii="Times New Roman" w:hAnsi="Times New Roman" w:cs="Times New Roman"/>
          <w:b w:val="0"/>
          <w:bCs w:val="0"/>
          <w:sz w:val="24"/>
          <w:szCs w:val="24"/>
          <w:highlight w:val="yellow"/>
        </w:rPr>
        <w:t>DATE:</w:t>
      </w:r>
    </w:p>
    <w:p w:rsidR="007155D3" w:rsidRPr="00F4631B" w:rsidRDefault="007155D3" w:rsidP="004B0439">
      <w:pPr>
        <w:pStyle w:val="Heading1"/>
        <w:rPr>
          <w:rFonts w:ascii="Times New Roman" w:hAnsi="Times New Roman" w:cs="Times New Roman"/>
          <w:b w:val="0"/>
          <w:bCs w:val="0"/>
          <w:sz w:val="24"/>
          <w:szCs w:val="24"/>
          <w:highlight w:val="yellow"/>
        </w:rPr>
      </w:pPr>
      <w:r w:rsidRPr="00F4631B">
        <w:rPr>
          <w:rFonts w:ascii="Times New Roman" w:hAnsi="Times New Roman" w:cs="Times New Roman"/>
          <w:b w:val="0"/>
          <w:bCs w:val="0"/>
          <w:sz w:val="24"/>
          <w:szCs w:val="24"/>
          <w:highlight w:val="yellow"/>
        </w:rPr>
        <w:t>TO:</w:t>
      </w:r>
    </w:p>
    <w:p w:rsidR="004B0439" w:rsidRPr="00F4631B" w:rsidRDefault="007155D3" w:rsidP="004B0439">
      <w:pPr>
        <w:pStyle w:val="Heading1"/>
        <w:rPr>
          <w:rFonts w:ascii="Times New Roman" w:hAnsi="Times New Roman" w:cs="Times New Roman"/>
          <w:b w:val="0"/>
          <w:bCs w:val="0"/>
          <w:sz w:val="24"/>
          <w:szCs w:val="24"/>
        </w:rPr>
      </w:pPr>
      <w:r w:rsidRPr="00F4631B">
        <w:rPr>
          <w:rFonts w:ascii="Times New Roman" w:hAnsi="Times New Roman" w:cs="Times New Roman"/>
          <w:b w:val="0"/>
          <w:bCs w:val="0"/>
          <w:sz w:val="24"/>
          <w:szCs w:val="24"/>
          <w:highlight w:val="yellow"/>
        </w:rPr>
        <w:t>FROM</w:t>
      </w:r>
      <w:r w:rsidR="004B0439" w:rsidRPr="00F4631B">
        <w:rPr>
          <w:rFonts w:ascii="Times New Roman" w:hAnsi="Times New Roman" w:cs="Times New Roman"/>
          <w:b w:val="0"/>
          <w:bCs w:val="0"/>
          <w:sz w:val="24"/>
          <w:szCs w:val="24"/>
          <w:highlight w:val="yellow"/>
        </w:rPr>
        <w:t>:  ____________</w:t>
      </w:r>
    </w:p>
    <w:p w:rsidR="007155D3" w:rsidRPr="00F4631B" w:rsidRDefault="007155D3" w:rsidP="007155D3">
      <w:pPr>
        <w:pStyle w:val="Heading1"/>
        <w:rPr>
          <w:rFonts w:ascii="Times New Roman" w:hAnsi="Times New Roman" w:cs="Times New Roman"/>
          <w:sz w:val="24"/>
          <w:szCs w:val="24"/>
        </w:rPr>
      </w:pPr>
      <w:r w:rsidRPr="00F4631B">
        <w:rPr>
          <w:rFonts w:ascii="Times New Roman" w:hAnsi="Times New Roman" w:cs="Times New Roman"/>
          <w:sz w:val="24"/>
          <w:szCs w:val="24"/>
        </w:rPr>
        <w:t>SUBJECT: Earth Day 2015 Staff Report – Update on Climate Action Plan</w:t>
      </w:r>
    </w:p>
    <w:p w:rsidR="004B0439" w:rsidRPr="00F4631B" w:rsidRDefault="004B0439" w:rsidP="004B0439">
      <w:pPr>
        <w:pStyle w:val="Heading1"/>
        <w:rPr>
          <w:rFonts w:ascii="Times New Roman" w:hAnsi="Times New Roman" w:cs="Times New Roman"/>
          <w:sz w:val="24"/>
          <w:szCs w:val="24"/>
        </w:rPr>
      </w:pPr>
      <w:r w:rsidRPr="00F4631B">
        <w:rPr>
          <w:rFonts w:ascii="Times New Roman" w:hAnsi="Times New Roman" w:cs="Times New Roman"/>
          <w:sz w:val="24"/>
          <w:szCs w:val="24"/>
        </w:rPr>
        <w:t>Recommendation</w:t>
      </w:r>
    </w:p>
    <w:p w:rsidR="004B0439" w:rsidRPr="00F4631B" w:rsidRDefault="004B0439" w:rsidP="004B0439">
      <w:pPr>
        <w:autoSpaceDE w:val="0"/>
        <w:autoSpaceDN w:val="0"/>
        <w:adjustRightInd w:val="0"/>
        <w:rPr>
          <w:rFonts w:ascii="Times New Roman" w:hAnsi="Times New Roman" w:cs="Times New Roman"/>
          <w:sz w:val="24"/>
          <w:szCs w:val="24"/>
        </w:rPr>
      </w:pPr>
      <w:r w:rsidRPr="00F4631B">
        <w:rPr>
          <w:rFonts w:ascii="Times New Roman" w:hAnsi="Times New Roman" w:cs="Times New Roman"/>
          <w:sz w:val="24"/>
          <w:szCs w:val="24"/>
        </w:rPr>
        <w:t xml:space="preserve">This is an informational report and requires no Council action. </w:t>
      </w:r>
    </w:p>
    <w:p w:rsidR="00032D9A" w:rsidRPr="00F4631B" w:rsidRDefault="00032D9A" w:rsidP="00377842">
      <w:pPr>
        <w:pStyle w:val="Heading1"/>
        <w:rPr>
          <w:rFonts w:ascii="Times New Roman" w:hAnsi="Times New Roman" w:cs="Times New Roman"/>
          <w:sz w:val="24"/>
          <w:szCs w:val="24"/>
        </w:rPr>
      </w:pPr>
      <w:commentRangeStart w:id="1"/>
      <w:r w:rsidRPr="00F4631B">
        <w:rPr>
          <w:rFonts w:ascii="Times New Roman" w:hAnsi="Times New Roman" w:cs="Times New Roman"/>
          <w:sz w:val="24"/>
          <w:szCs w:val="24"/>
        </w:rPr>
        <w:t>Summary</w:t>
      </w:r>
      <w:commentRangeEnd w:id="1"/>
      <w:r w:rsidR="0088133B" w:rsidRPr="00F4631B">
        <w:rPr>
          <w:rStyle w:val="CommentReference"/>
          <w:rFonts w:ascii="Times New Roman" w:eastAsiaTheme="minorHAnsi" w:hAnsi="Times New Roman" w:cs="Times New Roman"/>
          <w:sz w:val="24"/>
          <w:szCs w:val="24"/>
        </w:rPr>
        <w:commentReference w:id="1"/>
      </w:r>
    </w:p>
    <w:p w:rsidR="00FE4A2F" w:rsidRPr="00F4631B" w:rsidRDefault="00734F69" w:rsidP="00734F69">
      <w:pPr>
        <w:autoSpaceDE w:val="0"/>
        <w:autoSpaceDN w:val="0"/>
        <w:adjustRightInd w:val="0"/>
        <w:rPr>
          <w:rFonts w:ascii="Times New Roman" w:hAnsi="Times New Roman" w:cs="Times New Roman"/>
          <w:sz w:val="24"/>
          <w:szCs w:val="24"/>
        </w:rPr>
      </w:pPr>
      <w:r w:rsidRPr="00F4631B">
        <w:rPr>
          <w:rFonts w:ascii="Times New Roman" w:hAnsi="Times New Roman" w:cs="Times New Roman"/>
          <w:sz w:val="24"/>
          <w:szCs w:val="24"/>
        </w:rPr>
        <w:t xml:space="preserve">The </w:t>
      </w:r>
      <w:r w:rsidRPr="00F4631B">
        <w:rPr>
          <w:rFonts w:ascii="Times New Roman" w:hAnsi="Times New Roman" w:cs="Times New Roman"/>
          <w:sz w:val="24"/>
          <w:szCs w:val="24"/>
          <w:highlight w:val="yellow"/>
        </w:rPr>
        <w:t xml:space="preserve">City </w:t>
      </w:r>
      <w:r w:rsidR="00835B3B" w:rsidRPr="00F4631B">
        <w:rPr>
          <w:rFonts w:ascii="Times New Roman" w:hAnsi="Times New Roman" w:cs="Times New Roman"/>
          <w:sz w:val="24"/>
          <w:szCs w:val="24"/>
          <w:highlight w:val="yellow"/>
        </w:rPr>
        <w:t>/Town</w:t>
      </w:r>
      <w:r w:rsidR="00835B3B">
        <w:rPr>
          <w:rFonts w:ascii="Times New Roman" w:hAnsi="Times New Roman" w:cs="Times New Roman"/>
          <w:sz w:val="24"/>
          <w:szCs w:val="24"/>
        </w:rPr>
        <w:t xml:space="preserve"> </w:t>
      </w:r>
      <w:r w:rsidRPr="00F4631B">
        <w:rPr>
          <w:rFonts w:ascii="Times New Roman" w:hAnsi="Times New Roman" w:cs="Times New Roman"/>
          <w:sz w:val="24"/>
          <w:szCs w:val="24"/>
        </w:rPr>
        <w:t xml:space="preserve">of </w:t>
      </w:r>
      <w:r w:rsidRPr="00F4631B">
        <w:rPr>
          <w:rFonts w:ascii="Times New Roman" w:hAnsi="Times New Roman" w:cs="Times New Roman"/>
          <w:sz w:val="24"/>
          <w:szCs w:val="24"/>
          <w:highlight w:val="yellow"/>
        </w:rPr>
        <w:t>_____________</w:t>
      </w:r>
      <w:r w:rsidRPr="00F4631B">
        <w:rPr>
          <w:rFonts w:ascii="Times New Roman" w:hAnsi="Times New Roman" w:cs="Times New Roman"/>
          <w:sz w:val="24"/>
          <w:szCs w:val="24"/>
        </w:rPr>
        <w:t xml:space="preserve"> adopted a Climate Action </w:t>
      </w:r>
      <w:r w:rsidR="00FE4A2F" w:rsidRPr="00F4631B">
        <w:rPr>
          <w:rFonts w:ascii="Times New Roman" w:hAnsi="Times New Roman" w:cs="Times New Roman"/>
          <w:sz w:val="24"/>
          <w:szCs w:val="24"/>
        </w:rPr>
        <w:t xml:space="preserve">Plan (CAP) on </w:t>
      </w:r>
      <w:r w:rsidR="00FE4A2F" w:rsidRPr="00F4631B">
        <w:rPr>
          <w:rFonts w:ascii="Times New Roman" w:hAnsi="Times New Roman" w:cs="Times New Roman"/>
          <w:sz w:val="24"/>
          <w:szCs w:val="24"/>
          <w:highlight w:val="yellow"/>
        </w:rPr>
        <w:t xml:space="preserve">Month XX, </w:t>
      </w:r>
      <w:r w:rsidR="00FE4A2F" w:rsidRPr="00F4631B">
        <w:rPr>
          <w:rFonts w:ascii="Times New Roman" w:hAnsi="Times New Roman" w:cs="Times New Roman"/>
          <w:sz w:val="24"/>
          <w:szCs w:val="24"/>
        </w:rPr>
        <w:t>20</w:t>
      </w:r>
      <w:r w:rsidR="00FE4A2F" w:rsidRPr="00F4631B">
        <w:rPr>
          <w:rFonts w:ascii="Times New Roman" w:hAnsi="Times New Roman" w:cs="Times New Roman"/>
          <w:sz w:val="24"/>
          <w:szCs w:val="24"/>
          <w:highlight w:val="yellow"/>
        </w:rPr>
        <w:t>XX</w:t>
      </w:r>
      <w:r w:rsidR="00FE4A2F" w:rsidRPr="00F4631B">
        <w:rPr>
          <w:rFonts w:ascii="Times New Roman" w:hAnsi="Times New Roman" w:cs="Times New Roman"/>
          <w:sz w:val="24"/>
          <w:szCs w:val="24"/>
        </w:rPr>
        <w:t xml:space="preserve">. The development and adoption of the CAP was the result of careful consideration of costs, benefits, and other priorities of the </w:t>
      </w:r>
      <w:r w:rsidR="00835B3B">
        <w:rPr>
          <w:rFonts w:ascii="Times New Roman" w:hAnsi="Times New Roman" w:cs="Times New Roman"/>
          <w:sz w:val="24"/>
          <w:szCs w:val="24"/>
          <w:highlight w:val="yellow"/>
        </w:rPr>
        <w:t>c</w:t>
      </w:r>
      <w:r w:rsidR="00FE4A2F" w:rsidRPr="00F4631B">
        <w:rPr>
          <w:rFonts w:ascii="Times New Roman" w:hAnsi="Times New Roman" w:cs="Times New Roman"/>
          <w:sz w:val="24"/>
          <w:szCs w:val="24"/>
          <w:highlight w:val="yellow"/>
        </w:rPr>
        <w:t>ity</w:t>
      </w:r>
      <w:r w:rsidR="00835B3B">
        <w:rPr>
          <w:rFonts w:ascii="Times New Roman" w:hAnsi="Times New Roman" w:cs="Times New Roman"/>
          <w:sz w:val="24"/>
          <w:szCs w:val="24"/>
          <w:highlight w:val="yellow"/>
        </w:rPr>
        <w:t>/t</w:t>
      </w:r>
      <w:r w:rsidR="00835B3B" w:rsidRPr="00F4631B">
        <w:rPr>
          <w:rFonts w:ascii="Times New Roman" w:hAnsi="Times New Roman" w:cs="Times New Roman"/>
          <w:sz w:val="24"/>
          <w:szCs w:val="24"/>
          <w:highlight w:val="yellow"/>
        </w:rPr>
        <w:t>own</w:t>
      </w:r>
      <w:r w:rsidR="00FE4A2F" w:rsidRPr="00F4631B">
        <w:rPr>
          <w:rFonts w:ascii="Times New Roman" w:hAnsi="Times New Roman" w:cs="Times New Roman"/>
          <w:sz w:val="24"/>
          <w:szCs w:val="24"/>
        </w:rPr>
        <w:t>.</w:t>
      </w:r>
    </w:p>
    <w:p w:rsidR="00FE4A2F" w:rsidRPr="00F4631B" w:rsidRDefault="00FE4A2F" w:rsidP="00734F69">
      <w:pPr>
        <w:autoSpaceDE w:val="0"/>
        <w:autoSpaceDN w:val="0"/>
        <w:adjustRightInd w:val="0"/>
        <w:rPr>
          <w:rFonts w:ascii="Times New Roman" w:hAnsi="Times New Roman" w:cs="Times New Roman"/>
          <w:sz w:val="24"/>
          <w:szCs w:val="24"/>
        </w:rPr>
      </w:pPr>
    </w:p>
    <w:p w:rsidR="004B0AF6" w:rsidRPr="00F4631B" w:rsidRDefault="00FE4A2F">
      <w:pPr>
        <w:autoSpaceDE w:val="0"/>
        <w:autoSpaceDN w:val="0"/>
        <w:adjustRightInd w:val="0"/>
        <w:rPr>
          <w:rFonts w:ascii="Times New Roman" w:hAnsi="Times New Roman" w:cs="Times New Roman"/>
          <w:sz w:val="24"/>
          <w:szCs w:val="24"/>
        </w:rPr>
      </w:pPr>
      <w:r w:rsidRPr="00F4631B">
        <w:rPr>
          <w:rFonts w:ascii="Times New Roman" w:hAnsi="Times New Roman" w:cs="Times New Roman"/>
          <w:sz w:val="24"/>
          <w:szCs w:val="24"/>
        </w:rPr>
        <w:t xml:space="preserve">The CAP sets a goal of a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reduction of greenhouse gas</w:t>
      </w:r>
      <w:r w:rsidR="00A40797" w:rsidRPr="00F4631B">
        <w:rPr>
          <w:rFonts w:ascii="Times New Roman" w:hAnsi="Times New Roman" w:cs="Times New Roman"/>
          <w:sz w:val="24"/>
          <w:szCs w:val="24"/>
        </w:rPr>
        <w:t xml:space="preserve"> (GHG)</w:t>
      </w:r>
      <w:r w:rsidRPr="00F4631B">
        <w:rPr>
          <w:rFonts w:ascii="Times New Roman" w:hAnsi="Times New Roman" w:cs="Times New Roman"/>
          <w:sz w:val="24"/>
          <w:szCs w:val="24"/>
        </w:rPr>
        <w:t xml:space="preserve"> emissions using a baseline year of 20</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w:t>
      </w:r>
      <w:r w:rsidR="00734F69" w:rsidRPr="00F4631B">
        <w:rPr>
          <w:rFonts w:ascii="Times New Roman" w:hAnsi="Times New Roman" w:cs="Times New Roman"/>
          <w:sz w:val="24"/>
          <w:szCs w:val="24"/>
        </w:rPr>
        <w:t xml:space="preserve"> </w:t>
      </w:r>
      <w:r w:rsidR="00A40797" w:rsidRPr="00F4631B">
        <w:rPr>
          <w:rFonts w:ascii="Times New Roman" w:hAnsi="Times New Roman" w:cs="Times New Roman"/>
          <w:sz w:val="24"/>
          <w:szCs w:val="24"/>
        </w:rPr>
        <w:t>The process of developing a CAP requires establishing a baseline GHG emissions inventory</w:t>
      </w:r>
      <w:r w:rsidR="00CB30B5" w:rsidRPr="00F4631B">
        <w:rPr>
          <w:rFonts w:ascii="Times New Roman" w:hAnsi="Times New Roman" w:cs="Times New Roman"/>
          <w:sz w:val="24"/>
          <w:szCs w:val="24"/>
        </w:rPr>
        <w:t xml:space="preserve">, </w:t>
      </w:r>
      <w:r w:rsidR="006E0D67" w:rsidRPr="00F4631B">
        <w:rPr>
          <w:rFonts w:ascii="Times New Roman" w:hAnsi="Times New Roman" w:cs="Times New Roman"/>
          <w:sz w:val="24"/>
          <w:szCs w:val="24"/>
        </w:rPr>
        <w:t>setting</w:t>
      </w:r>
      <w:r w:rsidR="00CB30B5" w:rsidRPr="00F4631B">
        <w:rPr>
          <w:rFonts w:ascii="Times New Roman" w:hAnsi="Times New Roman" w:cs="Times New Roman"/>
          <w:sz w:val="24"/>
          <w:szCs w:val="24"/>
        </w:rPr>
        <w:t xml:space="preserve"> a target reduction, </w:t>
      </w:r>
      <w:r w:rsidR="001A63D8" w:rsidRPr="00F4631B">
        <w:rPr>
          <w:rFonts w:ascii="Times New Roman" w:hAnsi="Times New Roman" w:cs="Times New Roman"/>
          <w:sz w:val="24"/>
          <w:szCs w:val="24"/>
        </w:rPr>
        <w:t xml:space="preserve">and </w:t>
      </w:r>
      <w:r w:rsidR="00CB30B5" w:rsidRPr="00F4631B">
        <w:rPr>
          <w:rFonts w:ascii="Times New Roman" w:hAnsi="Times New Roman" w:cs="Times New Roman"/>
          <w:sz w:val="24"/>
          <w:szCs w:val="24"/>
        </w:rPr>
        <w:t xml:space="preserve">developing a </w:t>
      </w:r>
      <w:r w:rsidR="006E0D67" w:rsidRPr="00F4631B">
        <w:rPr>
          <w:rFonts w:ascii="Times New Roman" w:hAnsi="Times New Roman" w:cs="Times New Roman"/>
          <w:sz w:val="24"/>
          <w:szCs w:val="24"/>
        </w:rPr>
        <w:t>“</w:t>
      </w:r>
      <w:r w:rsidR="00CB30B5" w:rsidRPr="00F4631B">
        <w:rPr>
          <w:rFonts w:ascii="Times New Roman" w:hAnsi="Times New Roman" w:cs="Times New Roman"/>
          <w:sz w:val="24"/>
          <w:szCs w:val="24"/>
        </w:rPr>
        <w:t>business as usual</w:t>
      </w:r>
      <w:r w:rsidR="006E0D67" w:rsidRPr="00F4631B">
        <w:rPr>
          <w:rFonts w:ascii="Times New Roman" w:hAnsi="Times New Roman" w:cs="Times New Roman"/>
          <w:sz w:val="24"/>
          <w:szCs w:val="24"/>
        </w:rPr>
        <w:t>”</w:t>
      </w:r>
      <w:r w:rsidR="00CB30B5" w:rsidRPr="00F4631B">
        <w:rPr>
          <w:rFonts w:ascii="Times New Roman" w:hAnsi="Times New Roman" w:cs="Times New Roman"/>
          <w:sz w:val="24"/>
          <w:szCs w:val="24"/>
        </w:rPr>
        <w:t xml:space="preserve"> trend line into the future</w:t>
      </w:r>
      <w:r w:rsidR="00A40797" w:rsidRPr="00F4631B">
        <w:rPr>
          <w:rFonts w:ascii="Times New Roman" w:hAnsi="Times New Roman" w:cs="Times New Roman"/>
          <w:sz w:val="24"/>
          <w:szCs w:val="24"/>
        </w:rPr>
        <w:t xml:space="preserve"> using </w:t>
      </w:r>
      <w:r w:rsidR="00CB30B5" w:rsidRPr="00F4631B">
        <w:rPr>
          <w:rFonts w:ascii="Times New Roman" w:hAnsi="Times New Roman" w:cs="Times New Roman"/>
          <w:sz w:val="24"/>
          <w:szCs w:val="24"/>
        </w:rPr>
        <w:t>variables such</w:t>
      </w:r>
      <w:r w:rsidR="006E0D67" w:rsidRPr="00F4631B">
        <w:rPr>
          <w:rFonts w:ascii="Times New Roman" w:hAnsi="Times New Roman" w:cs="Times New Roman"/>
          <w:sz w:val="24"/>
          <w:szCs w:val="24"/>
        </w:rPr>
        <w:t xml:space="preserve"> as projected population growth. Finally, GHG emissions reduction measures are selected to meet the target reduction.</w:t>
      </w:r>
      <w:r w:rsidR="00CB30B5" w:rsidRPr="00F4631B">
        <w:rPr>
          <w:rFonts w:ascii="Times New Roman" w:hAnsi="Times New Roman" w:cs="Times New Roman"/>
          <w:sz w:val="24"/>
          <w:szCs w:val="24"/>
        </w:rPr>
        <w:t xml:space="preserve"> </w:t>
      </w:r>
    </w:p>
    <w:p w:rsidR="004B0AF6" w:rsidRPr="00F4631B" w:rsidRDefault="004B0AF6" w:rsidP="00734F69">
      <w:pPr>
        <w:autoSpaceDE w:val="0"/>
        <w:autoSpaceDN w:val="0"/>
        <w:adjustRightInd w:val="0"/>
        <w:rPr>
          <w:rFonts w:ascii="Times New Roman" w:hAnsi="Times New Roman" w:cs="Times New Roman"/>
          <w:sz w:val="24"/>
          <w:szCs w:val="24"/>
        </w:rPr>
      </w:pPr>
    </w:p>
    <w:p w:rsidR="00563086" w:rsidRPr="00F4631B" w:rsidRDefault="004B0AF6" w:rsidP="00484F6A">
      <w:pPr>
        <w:autoSpaceDE w:val="0"/>
        <w:autoSpaceDN w:val="0"/>
        <w:adjustRightInd w:val="0"/>
        <w:rPr>
          <w:rFonts w:ascii="Times New Roman" w:hAnsi="Times New Roman" w:cs="Times New Roman"/>
          <w:sz w:val="24"/>
          <w:szCs w:val="24"/>
        </w:rPr>
      </w:pPr>
      <w:r w:rsidRPr="00F4631B">
        <w:rPr>
          <w:rFonts w:ascii="Times New Roman" w:hAnsi="Times New Roman" w:cs="Times New Roman"/>
          <w:sz w:val="24"/>
          <w:szCs w:val="24"/>
        </w:rPr>
        <w:t xml:space="preserve">Since adoption of the city’s CAP, staff has worked with both internal and external stakeholders to implement the </w:t>
      </w:r>
      <w:r w:rsidR="00563086" w:rsidRPr="00F4631B">
        <w:rPr>
          <w:rFonts w:ascii="Times New Roman" w:hAnsi="Times New Roman" w:cs="Times New Roman"/>
          <w:sz w:val="24"/>
          <w:szCs w:val="24"/>
          <w:highlight w:val="yellow"/>
        </w:rPr>
        <w:t>XX</w:t>
      </w:r>
      <w:r w:rsidR="00563086" w:rsidRPr="00F4631B">
        <w:rPr>
          <w:rFonts w:ascii="Times New Roman" w:hAnsi="Times New Roman" w:cs="Times New Roman"/>
          <w:sz w:val="24"/>
          <w:szCs w:val="24"/>
        </w:rPr>
        <w:t xml:space="preserve"> </w:t>
      </w:r>
      <w:r w:rsidRPr="00F4631B">
        <w:rPr>
          <w:rFonts w:ascii="Times New Roman" w:hAnsi="Times New Roman" w:cs="Times New Roman"/>
          <w:sz w:val="24"/>
          <w:szCs w:val="24"/>
        </w:rPr>
        <w:t>measures</w:t>
      </w:r>
      <w:r w:rsidR="00F266DF" w:rsidRPr="00F4631B">
        <w:rPr>
          <w:rFonts w:ascii="Times New Roman" w:hAnsi="Times New Roman" w:cs="Times New Roman"/>
          <w:sz w:val="24"/>
          <w:szCs w:val="24"/>
        </w:rPr>
        <w:t>,</w:t>
      </w:r>
      <w:r w:rsidRPr="00F4631B">
        <w:rPr>
          <w:rFonts w:ascii="Times New Roman" w:hAnsi="Times New Roman" w:cs="Times New Roman"/>
          <w:sz w:val="24"/>
          <w:szCs w:val="24"/>
        </w:rPr>
        <w:t xml:space="preserve"> </w:t>
      </w:r>
      <w:r w:rsidR="00563086" w:rsidRPr="00F4631B">
        <w:rPr>
          <w:rFonts w:ascii="Times New Roman" w:hAnsi="Times New Roman" w:cs="Times New Roman"/>
          <w:sz w:val="24"/>
          <w:szCs w:val="24"/>
        </w:rPr>
        <w:t xml:space="preserve">of which </w:t>
      </w:r>
      <w:r w:rsidR="00563086" w:rsidRPr="00F4631B">
        <w:rPr>
          <w:rFonts w:ascii="Times New Roman" w:hAnsi="Times New Roman" w:cs="Times New Roman"/>
          <w:sz w:val="24"/>
          <w:szCs w:val="24"/>
          <w:highlight w:val="yellow"/>
        </w:rPr>
        <w:t>XX</w:t>
      </w:r>
      <w:r w:rsidR="00563086" w:rsidRPr="00F4631B">
        <w:rPr>
          <w:rFonts w:ascii="Times New Roman" w:hAnsi="Times New Roman" w:cs="Times New Roman"/>
          <w:sz w:val="24"/>
          <w:szCs w:val="24"/>
        </w:rPr>
        <w:t xml:space="preserve"> have been actively </w:t>
      </w:r>
      <w:r w:rsidR="00484F6A" w:rsidRPr="00F4631B">
        <w:rPr>
          <w:rFonts w:ascii="Times New Roman" w:hAnsi="Times New Roman" w:cs="Times New Roman"/>
          <w:sz w:val="24"/>
          <w:szCs w:val="24"/>
        </w:rPr>
        <w:t>pursued</w:t>
      </w:r>
      <w:r w:rsidR="00563086" w:rsidRPr="00F4631B">
        <w:rPr>
          <w:rFonts w:ascii="Times New Roman" w:hAnsi="Times New Roman" w:cs="Times New Roman"/>
          <w:sz w:val="24"/>
          <w:szCs w:val="24"/>
        </w:rPr>
        <w:t xml:space="preserve">, </w:t>
      </w:r>
      <w:r w:rsidR="00563086" w:rsidRPr="00F4631B">
        <w:rPr>
          <w:rFonts w:ascii="Times New Roman" w:hAnsi="Times New Roman" w:cs="Times New Roman"/>
          <w:sz w:val="24"/>
          <w:szCs w:val="24"/>
          <w:highlight w:val="yellow"/>
        </w:rPr>
        <w:t>XX</w:t>
      </w:r>
      <w:r w:rsidR="00563086" w:rsidRPr="00F4631B">
        <w:rPr>
          <w:rFonts w:ascii="Times New Roman" w:hAnsi="Times New Roman" w:cs="Times New Roman"/>
          <w:sz w:val="24"/>
          <w:szCs w:val="24"/>
        </w:rPr>
        <w:t xml:space="preserve"> have been completed, and </w:t>
      </w:r>
      <w:r w:rsidR="00563086" w:rsidRPr="00F4631B">
        <w:rPr>
          <w:rFonts w:ascii="Times New Roman" w:hAnsi="Times New Roman" w:cs="Times New Roman"/>
          <w:sz w:val="24"/>
          <w:szCs w:val="24"/>
          <w:highlight w:val="yellow"/>
        </w:rPr>
        <w:t>XX</w:t>
      </w:r>
      <w:r w:rsidR="00563086" w:rsidRPr="00F4631B">
        <w:rPr>
          <w:rFonts w:ascii="Times New Roman" w:hAnsi="Times New Roman" w:cs="Times New Roman"/>
          <w:sz w:val="24"/>
          <w:szCs w:val="24"/>
        </w:rPr>
        <w:t xml:space="preserve"> have been put on hold due to funding of </w:t>
      </w:r>
      <w:r w:rsidR="00563086" w:rsidRPr="00F4631B">
        <w:rPr>
          <w:rFonts w:ascii="Times New Roman" w:hAnsi="Times New Roman" w:cs="Times New Roman"/>
          <w:sz w:val="24"/>
          <w:szCs w:val="24"/>
          <w:highlight w:val="yellow"/>
        </w:rPr>
        <w:t>__________</w:t>
      </w:r>
      <w:r w:rsidR="00563086" w:rsidRPr="00F4631B">
        <w:rPr>
          <w:rFonts w:ascii="Times New Roman" w:hAnsi="Times New Roman" w:cs="Times New Roman"/>
          <w:sz w:val="24"/>
          <w:szCs w:val="24"/>
        </w:rPr>
        <w:t>. T</w:t>
      </w:r>
      <w:r w:rsidR="00F266DF" w:rsidRPr="00F4631B">
        <w:rPr>
          <w:rFonts w:ascii="Times New Roman" w:hAnsi="Times New Roman" w:cs="Times New Roman"/>
          <w:sz w:val="24"/>
          <w:szCs w:val="24"/>
        </w:rPr>
        <w:t>his progress report serves as</w:t>
      </w:r>
      <w:r w:rsidRPr="00F4631B">
        <w:rPr>
          <w:rFonts w:ascii="Times New Roman" w:hAnsi="Times New Roman" w:cs="Times New Roman"/>
          <w:sz w:val="24"/>
          <w:szCs w:val="24"/>
        </w:rPr>
        <w:t xml:space="preserve"> an update to</w:t>
      </w:r>
      <w:r w:rsidR="00F266DF" w:rsidRPr="00F4631B">
        <w:rPr>
          <w:rFonts w:ascii="Times New Roman" w:hAnsi="Times New Roman" w:cs="Times New Roman"/>
          <w:sz w:val="24"/>
          <w:szCs w:val="24"/>
        </w:rPr>
        <w:t xml:space="preserve"> both progress towards the measures and the tar</w:t>
      </w:r>
      <w:r w:rsidR="00563086" w:rsidRPr="00F4631B">
        <w:rPr>
          <w:rFonts w:ascii="Times New Roman" w:hAnsi="Times New Roman" w:cs="Times New Roman"/>
          <w:sz w:val="24"/>
          <w:szCs w:val="24"/>
        </w:rPr>
        <w:t>get reduction of GHG emissions.</w:t>
      </w:r>
    </w:p>
    <w:p w:rsidR="00032D9A" w:rsidRPr="00F4631B" w:rsidRDefault="00032D9A" w:rsidP="00B42357">
      <w:pPr>
        <w:pStyle w:val="Heading1"/>
        <w:rPr>
          <w:rFonts w:ascii="Times New Roman" w:hAnsi="Times New Roman" w:cs="Times New Roman"/>
          <w:sz w:val="24"/>
          <w:szCs w:val="24"/>
        </w:rPr>
      </w:pPr>
      <w:r w:rsidRPr="00F4631B">
        <w:rPr>
          <w:rFonts w:ascii="Times New Roman" w:hAnsi="Times New Roman" w:cs="Times New Roman"/>
          <w:sz w:val="24"/>
          <w:szCs w:val="24"/>
        </w:rPr>
        <w:t>Overview</w:t>
      </w:r>
    </w:p>
    <w:p w:rsidR="001A3D9B" w:rsidRPr="00F4631B" w:rsidRDefault="00B8603E" w:rsidP="005D1B5F">
      <w:pPr>
        <w:rPr>
          <w:rFonts w:ascii="Times New Roman" w:hAnsi="Times New Roman" w:cs="Times New Roman"/>
          <w:sz w:val="24"/>
          <w:szCs w:val="24"/>
        </w:rPr>
      </w:pPr>
      <w:r w:rsidRPr="00F4631B">
        <w:rPr>
          <w:rFonts w:ascii="Times New Roman" w:hAnsi="Times New Roman" w:cs="Times New Roman"/>
          <w:sz w:val="24"/>
          <w:szCs w:val="24"/>
        </w:rPr>
        <w:t xml:space="preserve">The </w:t>
      </w:r>
      <w:r w:rsidRPr="00F4631B">
        <w:rPr>
          <w:rFonts w:ascii="Times New Roman" w:hAnsi="Times New Roman" w:cs="Times New Roman"/>
          <w:sz w:val="24"/>
          <w:szCs w:val="24"/>
          <w:highlight w:val="yellow"/>
        </w:rPr>
        <w:t>City</w:t>
      </w:r>
      <w:r w:rsidR="00835B3B" w:rsidRPr="00F4631B">
        <w:rPr>
          <w:rFonts w:ascii="Times New Roman" w:hAnsi="Times New Roman" w:cs="Times New Roman"/>
          <w:sz w:val="24"/>
          <w:szCs w:val="24"/>
          <w:highlight w:val="yellow"/>
        </w:rPr>
        <w:t>/Town</w:t>
      </w:r>
      <w:r w:rsidRPr="00F4631B">
        <w:rPr>
          <w:rFonts w:ascii="Times New Roman" w:hAnsi="Times New Roman" w:cs="Times New Roman"/>
          <w:sz w:val="24"/>
          <w:szCs w:val="24"/>
        </w:rPr>
        <w:t xml:space="preserve"> of </w:t>
      </w:r>
      <w:r w:rsidRPr="00F4631B">
        <w:rPr>
          <w:rFonts w:ascii="Times New Roman" w:hAnsi="Times New Roman" w:cs="Times New Roman"/>
          <w:sz w:val="24"/>
          <w:szCs w:val="24"/>
          <w:highlight w:val="yellow"/>
        </w:rPr>
        <w:t>__________</w:t>
      </w:r>
      <w:r w:rsidRPr="00F4631B">
        <w:rPr>
          <w:rFonts w:ascii="Times New Roman" w:hAnsi="Times New Roman" w:cs="Times New Roman"/>
          <w:sz w:val="24"/>
          <w:szCs w:val="24"/>
        </w:rPr>
        <w:t xml:space="preserve"> is a </w:t>
      </w:r>
      <w:r w:rsidRPr="00F4631B">
        <w:rPr>
          <w:rFonts w:ascii="Times New Roman" w:hAnsi="Times New Roman" w:cs="Times New Roman"/>
          <w:sz w:val="24"/>
          <w:szCs w:val="24"/>
          <w:highlight w:val="yellow"/>
        </w:rPr>
        <w:t>[give background on what makes your city</w:t>
      </w:r>
      <w:r w:rsidR="00835B3B">
        <w:rPr>
          <w:rFonts w:ascii="Times New Roman" w:hAnsi="Times New Roman" w:cs="Times New Roman"/>
          <w:sz w:val="24"/>
          <w:szCs w:val="24"/>
          <w:highlight w:val="yellow"/>
        </w:rPr>
        <w:t>/town</w:t>
      </w:r>
      <w:r w:rsidRPr="00F4631B">
        <w:rPr>
          <w:rFonts w:ascii="Times New Roman" w:hAnsi="Times New Roman" w:cs="Times New Roman"/>
          <w:sz w:val="24"/>
          <w:szCs w:val="24"/>
          <w:highlight w:val="yellow"/>
        </w:rPr>
        <w:t xml:space="preserve"> special in terms of the community, livability, </w:t>
      </w:r>
      <w:r w:rsidR="007710E7" w:rsidRPr="00F4631B">
        <w:rPr>
          <w:rFonts w:ascii="Times New Roman" w:hAnsi="Times New Roman" w:cs="Times New Roman"/>
          <w:sz w:val="24"/>
          <w:szCs w:val="24"/>
          <w:highlight w:val="yellow"/>
        </w:rPr>
        <w:t xml:space="preserve">trend setting, </w:t>
      </w:r>
      <w:r w:rsidR="00241A82" w:rsidRPr="00515D65">
        <w:rPr>
          <w:rFonts w:ascii="Times New Roman" w:hAnsi="Times New Roman" w:cs="Times New Roman"/>
          <w:sz w:val="24"/>
          <w:szCs w:val="24"/>
          <w:highlight w:val="yellow"/>
        </w:rPr>
        <w:t>etc.</w:t>
      </w:r>
      <w:r w:rsidRPr="00F4631B">
        <w:rPr>
          <w:rFonts w:ascii="Times New Roman" w:hAnsi="Times New Roman" w:cs="Times New Roman"/>
          <w:sz w:val="24"/>
          <w:szCs w:val="24"/>
          <w:highlight w:val="yellow"/>
        </w:rPr>
        <w:t>]</w:t>
      </w:r>
      <w:r w:rsidRPr="00F4631B">
        <w:rPr>
          <w:rFonts w:ascii="Times New Roman" w:hAnsi="Times New Roman" w:cs="Times New Roman"/>
          <w:sz w:val="24"/>
          <w:szCs w:val="24"/>
        </w:rPr>
        <w:t>.</w:t>
      </w:r>
      <w:r w:rsidR="007710E7" w:rsidRPr="00F4631B">
        <w:rPr>
          <w:rFonts w:ascii="Times New Roman" w:hAnsi="Times New Roman" w:cs="Times New Roman"/>
          <w:sz w:val="24"/>
          <w:szCs w:val="24"/>
        </w:rPr>
        <w:t xml:space="preserve"> </w:t>
      </w:r>
      <w:r w:rsidR="00484F6A" w:rsidRPr="00F4631B">
        <w:rPr>
          <w:rFonts w:ascii="Times New Roman" w:hAnsi="Times New Roman" w:cs="Times New Roman"/>
          <w:sz w:val="24"/>
          <w:szCs w:val="24"/>
        </w:rPr>
        <w:t>A</w:t>
      </w:r>
      <w:r w:rsidR="007710E7" w:rsidRPr="00F4631B">
        <w:rPr>
          <w:rFonts w:ascii="Times New Roman" w:hAnsi="Times New Roman" w:cs="Times New Roman"/>
          <w:sz w:val="24"/>
          <w:szCs w:val="24"/>
        </w:rPr>
        <w:t>ctions to reduce GHG emissions are an opportunity to further improve the quality of life for residents</w:t>
      </w:r>
      <w:r w:rsidR="00484F6A" w:rsidRPr="00F4631B">
        <w:rPr>
          <w:rFonts w:ascii="Times New Roman" w:hAnsi="Times New Roman" w:cs="Times New Roman"/>
          <w:sz w:val="24"/>
          <w:szCs w:val="24"/>
        </w:rPr>
        <w:t xml:space="preserve">, </w:t>
      </w:r>
      <w:r w:rsidR="001A3D9B" w:rsidRPr="00F4631B">
        <w:rPr>
          <w:rFonts w:ascii="Times New Roman" w:hAnsi="Times New Roman" w:cs="Times New Roman"/>
          <w:sz w:val="24"/>
          <w:szCs w:val="24"/>
        </w:rPr>
        <w:t>employers</w:t>
      </w:r>
      <w:r w:rsidR="00484F6A" w:rsidRPr="00F4631B">
        <w:rPr>
          <w:rFonts w:ascii="Times New Roman" w:hAnsi="Times New Roman" w:cs="Times New Roman"/>
          <w:sz w:val="24"/>
          <w:szCs w:val="24"/>
        </w:rPr>
        <w:t xml:space="preserve"> and visitors to our </w:t>
      </w:r>
      <w:r w:rsidR="00484F6A" w:rsidRPr="00F4631B">
        <w:rPr>
          <w:rFonts w:ascii="Times New Roman" w:hAnsi="Times New Roman" w:cs="Times New Roman"/>
          <w:sz w:val="24"/>
          <w:szCs w:val="24"/>
          <w:highlight w:val="yellow"/>
        </w:rPr>
        <w:t>city</w:t>
      </w:r>
      <w:r w:rsidR="00835B3B" w:rsidRPr="00F4631B">
        <w:rPr>
          <w:rFonts w:ascii="Times New Roman" w:hAnsi="Times New Roman" w:cs="Times New Roman"/>
          <w:sz w:val="24"/>
          <w:szCs w:val="24"/>
          <w:highlight w:val="yellow"/>
        </w:rPr>
        <w:t>/town</w:t>
      </w:r>
      <w:r w:rsidR="007710E7" w:rsidRPr="00F4631B">
        <w:rPr>
          <w:rFonts w:ascii="Times New Roman" w:hAnsi="Times New Roman" w:cs="Times New Roman"/>
          <w:sz w:val="24"/>
          <w:szCs w:val="24"/>
        </w:rPr>
        <w:t xml:space="preserve">. </w:t>
      </w:r>
      <w:r w:rsidR="002A235A">
        <w:rPr>
          <w:rFonts w:ascii="Times New Roman" w:hAnsi="Times New Roman" w:cs="Times New Roman"/>
          <w:sz w:val="24"/>
          <w:szCs w:val="24"/>
        </w:rPr>
        <w:t xml:space="preserve">The CAP will assist the </w:t>
      </w:r>
      <w:r w:rsidR="002A235A" w:rsidRPr="006C2970">
        <w:rPr>
          <w:rFonts w:ascii="Times New Roman" w:hAnsi="Times New Roman" w:cs="Times New Roman"/>
          <w:sz w:val="24"/>
          <w:szCs w:val="24"/>
          <w:highlight w:val="yellow"/>
        </w:rPr>
        <w:t>City/Town</w:t>
      </w:r>
      <w:r w:rsidR="002A235A">
        <w:rPr>
          <w:rFonts w:ascii="Times New Roman" w:hAnsi="Times New Roman" w:cs="Times New Roman"/>
          <w:sz w:val="24"/>
          <w:szCs w:val="24"/>
        </w:rPr>
        <w:t xml:space="preserve"> of ____ meet or exceed the emissions reduction targets of AB 32 (California’s Global Warming Solutions Act of 2006). AB 32 sets a goal for the state to reduce greenhouse gas emissions to 1990 levels by 2020 and 80% below 1990 levels by 2050. </w:t>
      </w:r>
      <w:r w:rsidR="007710E7" w:rsidRPr="00F4631B">
        <w:rPr>
          <w:rFonts w:ascii="Times New Roman" w:hAnsi="Times New Roman" w:cs="Times New Roman"/>
          <w:sz w:val="24"/>
          <w:szCs w:val="24"/>
        </w:rPr>
        <w:t xml:space="preserve">In addition, the </w:t>
      </w:r>
      <w:r w:rsidR="007710E7" w:rsidRPr="00F4631B">
        <w:rPr>
          <w:rFonts w:ascii="Times New Roman" w:hAnsi="Times New Roman" w:cs="Times New Roman"/>
          <w:sz w:val="24"/>
          <w:szCs w:val="24"/>
          <w:highlight w:val="yellow"/>
        </w:rPr>
        <w:t>City</w:t>
      </w:r>
      <w:r w:rsidR="00835B3B" w:rsidRPr="00F4631B">
        <w:rPr>
          <w:rFonts w:ascii="Times New Roman" w:hAnsi="Times New Roman" w:cs="Times New Roman"/>
          <w:sz w:val="24"/>
          <w:szCs w:val="24"/>
          <w:highlight w:val="yellow"/>
        </w:rPr>
        <w:t>/Town</w:t>
      </w:r>
      <w:r w:rsidR="007710E7" w:rsidRPr="00F4631B">
        <w:rPr>
          <w:rFonts w:ascii="Times New Roman" w:hAnsi="Times New Roman" w:cs="Times New Roman"/>
          <w:sz w:val="24"/>
          <w:szCs w:val="24"/>
        </w:rPr>
        <w:t xml:space="preserve"> of </w:t>
      </w:r>
      <w:r w:rsidR="007710E7" w:rsidRPr="00F4631B">
        <w:rPr>
          <w:rFonts w:ascii="Times New Roman" w:hAnsi="Times New Roman" w:cs="Times New Roman"/>
          <w:sz w:val="24"/>
          <w:szCs w:val="24"/>
          <w:highlight w:val="yellow"/>
        </w:rPr>
        <w:t>________</w:t>
      </w:r>
      <w:r w:rsidR="007710E7" w:rsidRPr="00F4631B">
        <w:rPr>
          <w:rFonts w:ascii="Times New Roman" w:hAnsi="Times New Roman" w:cs="Times New Roman"/>
          <w:sz w:val="24"/>
          <w:szCs w:val="24"/>
        </w:rPr>
        <w:t xml:space="preserve"> is part of a </w:t>
      </w:r>
      <w:r w:rsidR="005E38E4" w:rsidRPr="00F4631B">
        <w:rPr>
          <w:rFonts w:ascii="Times New Roman" w:hAnsi="Times New Roman" w:cs="Times New Roman"/>
          <w:sz w:val="24"/>
          <w:szCs w:val="24"/>
        </w:rPr>
        <w:t xml:space="preserve">regional </w:t>
      </w:r>
      <w:r w:rsidR="0088133B" w:rsidRPr="00F4631B">
        <w:rPr>
          <w:rFonts w:ascii="Times New Roman" w:hAnsi="Times New Roman" w:cs="Times New Roman"/>
          <w:sz w:val="24"/>
          <w:szCs w:val="24"/>
        </w:rPr>
        <w:t>initiative to work together with cities across San Mateo County to address</w:t>
      </w:r>
      <w:r w:rsidR="005E38E4" w:rsidRPr="00F4631B">
        <w:rPr>
          <w:rFonts w:ascii="Times New Roman" w:hAnsi="Times New Roman" w:cs="Times New Roman"/>
          <w:sz w:val="24"/>
          <w:szCs w:val="24"/>
        </w:rPr>
        <w:t xml:space="preserve"> climate change issues</w:t>
      </w:r>
      <w:r w:rsidR="007710E7" w:rsidRPr="00F4631B">
        <w:rPr>
          <w:rFonts w:ascii="Times New Roman" w:hAnsi="Times New Roman" w:cs="Times New Roman"/>
          <w:sz w:val="24"/>
          <w:szCs w:val="24"/>
        </w:rPr>
        <w:t xml:space="preserve">. The City and County </w:t>
      </w:r>
      <w:r w:rsidR="007710E7" w:rsidRPr="00F4631B">
        <w:rPr>
          <w:rFonts w:ascii="Times New Roman" w:hAnsi="Times New Roman" w:cs="Times New Roman"/>
          <w:sz w:val="24"/>
          <w:szCs w:val="24"/>
        </w:rPr>
        <w:lastRenderedPageBreak/>
        <w:t xml:space="preserve">Association of Governments </w:t>
      </w:r>
      <w:r w:rsidR="00484F6A" w:rsidRPr="00F4631B">
        <w:rPr>
          <w:rFonts w:ascii="Times New Roman" w:hAnsi="Times New Roman" w:cs="Times New Roman"/>
          <w:sz w:val="24"/>
          <w:szCs w:val="24"/>
        </w:rPr>
        <w:t xml:space="preserve">of San Mateo County </w:t>
      </w:r>
      <w:r w:rsidR="007710E7" w:rsidRPr="00F4631B">
        <w:rPr>
          <w:rFonts w:ascii="Times New Roman" w:hAnsi="Times New Roman" w:cs="Times New Roman"/>
          <w:sz w:val="24"/>
          <w:szCs w:val="24"/>
        </w:rPr>
        <w:t xml:space="preserve">(C/CAG) endeavors to take a countywide </w:t>
      </w:r>
      <w:r w:rsidR="00484F6A" w:rsidRPr="00F4631B">
        <w:rPr>
          <w:rFonts w:ascii="Times New Roman" w:hAnsi="Times New Roman" w:cs="Times New Roman"/>
          <w:sz w:val="24"/>
          <w:szCs w:val="24"/>
        </w:rPr>
        <w:t xml:space="preserve">approach to reducing use of resources and their associated GHG emissions. </w:t>
      </w:r>
      <w:r w:rsidR="0088133B" w:rsidRPr="00F4631B">
        <w:rPr>
          <w:rFonts w:ascii="Times New Roman" w:hAnsi="Times New Roman" w:cs="Times New Roman"/>
          <w:sz w:val="24"/>
          <w:szCs w:val="24"/>
        </w:rPr>
        <w:t>Through the C/CAG Regionally Integrated Climate Action Planning Suite (RICAPS) program, t</w:t>
      </w:r>
      <w:r w:rsidR="00050F7E" w:rsidRPr="00F4631B">
        <w:rPr>
          <w:rFonts w:ascii="Times New Roman" w:hAnsi="Times New Roman" w:cs="Times New Roman"/>
          <w:sz w:val="24"/>
          <w:szCs w:val="24"/>
        </w:rPr>
        <w:t xml:space="preserve">he </w:t>
      </w:r>
      <w:r w:rsidR="00050F7E" w:rsidRPr="00F4631B">
        <w:rPr>
          <w:rFonts w:ascii="Times New Roman" w:hAnsi="Times New Roman" w:cs="Times New Roman"/>
          <w:sz w:val="24"/>
          <w:szCs w:val="24"/>
          <w:highlight w:val="yellow"/>
        </w:rPr>
        <w:t>City</w:t>
      </w:r>
      <w:r w:rsidR="00835B3B" w:rsidRPr="00F4631B">
        <w:rPr>
          <w:rFonts w:ascii="Times New Roman" w:hAnsi="Times New Roman" w:cs="Times New Roman"/>
          <w:sz w:val="24"/>
          <w:szCs w:val="24"/>
          <w:highlight w:val="yellow"/>
        </w:rPr>
        <w:t>/Town</w:t>
      </w:r>
      <w:r w:rsidR="00050F7E" w:rsidRPr="00F4631B">
        <w:rPr>
          <w:rFonts w:ascii="Times New Roman" w:hAnsi="Times New Roman" w:cs="Times New Roman"/>
          <w:sz w:val="24"/>
          <w:szCs w:val="24"/>
        </w:rPr>
        <w:t xml:space="preserve"> of </w:t>
      </w:r>
      <w:r w:rsidR="00050F7E" w:rsidRPr="00F4631B">
        <w:rPr>
          <w:rFonts w:ascii="Times New Roman" w:hAnsi="Times New Roman" w:cs="Times New Roman"/>
          <w:sz w:val="24"/>
          <w:szCs w:val="24"/>
          <w:highlight w:val="yellow"/>
        </w:rPr>
        <w:t>___________</w:t>
      </w:r>
      <w:r w:rsidR="00050F7E" w:rsidRPr="00F4631B">
        <w:rPr>
          <w:rFonts w:ascii="Times New Roman" w:hAnsi="Times New Roman" w:cs="Times New Roman"/>
          <w:sz w:val="24"/>
          <w:szCs w:val="24"/>
        </w:rPr>
        <w:t xml:space="preserve"> </w:t>
      </w:r>
      <w:r w:rsidR="0088133B" w:rsidRPr="00F4631B">
        <w:rPr>
          <w:rFonts w:ascii="Times New Roman" w:hAnsi="Times New Roman" w:cs="Times New Roman"/>
          <w:sz w:val="24"/>
          <w:szCs w:val="24"/>
        </w:rPr>
        <w:t>works collaboratively with neighboring jurisdictions</w:t>
      </w:r>
      <w:r w:rsidR="00050F7E" w:rsidRPr="00F4631B">
        <w:rPr>
          <w:rFonts w:ascii="Times New Roman" w:hAnsi="Times New Roman" w:cs="Times New Roman"/>
          <w:sz w:val="24"/>
          <w:szCs w:val="24"/>
        </w:rPr>
        <w:t xml:space="preserve"> to implement</w:t>
      </w:r>
      <w:r w:rsidR="0088133B" w:rsidRPr="00F4631B">
        <w:rPr>
          <w:rFonts w:ascii="Times New Roman" w:hAnsi="Times New Roman" w:cs="Times New Roman"/>
          <w:sz w:val="24"/>
          <w:szCs w:val="24"/>
        </w:rPr>
        <w:t xml:space="preserve"> GHG emission reduction programs and measures and track GHG emissions communitywide on an annual basis</w:t>
      </w:r>
      <w:r w:rsidR="001A3D9B" w:rsidRPr="00F4631B">
        <w:rPr>
          <w:rFonts w:ascii="Times New Roman" w:hAnsi="Times New Roman" w:cs="Times New Roman"/>
          <w:sz w:val="24"/>
          <w:szCs w:val="24"/>
        </w:rPr>
        <w:t>.</w:t>
      </w:r>
    </w:p>
    <w:p w:rsidR="001A3D9B" w:rsidRPr="00F4631B" w:rsidRDefault="001A3D9B" w:rsidP="00B42357">
      <w:pPr>
        <w:rPr>
          <w:rFonts w:ascii="Times New Roman" w:hAnsi="Times New Roman" w:cs="Times New Roman"/>
          <w:sz w:val="24"/>
          <w:szCs w:val="24"/>
        </w:rPr>
      </w:pPr>
    </w:p>
    <w:p w:rsidR="00B42357" w:rsidRPr="00F4631B" w:rsidRDefault="00466C11" w:rsidP="0088133B">
      <w:pPr>
        <w:rPr>
          <w:rFonts w:ascii="Times New Roman" w:hAnsi="Times New Roman" w:cs="Times New Roman"/>
          <w:sz w:val="24"/>
          <w:szCs w:val="24"/>
        </w:rPr>
      </w:pPr>
      <w:r w:rsidRPr="00F4631B">
        <w:rPr>
          <w:rFonts w:ascii="Times New Roman" w:hAnsi="Times New Roman" w:cs="Times New Roman"/>
          <w:sz w:val="24"/>
          <w:szCs w:val="24"/>
        </w:rPr>
        <w:t xml:space="preserve">Since adoption of its CAP, the </w:t>
      </w:r>
      <w:r w:rsidR="002A235A">
        <w:rPr>
          <w:rFonts w:ascii="Times New Roman" w:hAnsi="Times New Roman" w:cs="Times New Roman"/>
          <w:sz w:val="24"/>
          <w:szCs w:val="24"/>
          <w:highlight w:val="yellow"/>
        </w:rPr>
        <w:t>c</w:t>
      </w:r>
      <w:r w:rsidRPr="00F4631B">
        <w:rPr>
          <w:rFonts w:ascii="Times New Roman" w:hAnsi="Times New Roman" w:cs="Times New Roman"/>
          <w:sz w:val="24"/>
          <w:szCs w:val="24"/>
          <w:highlight w:val="yellow"/>
        </w:rPr>
        <w:t>ity</w:t>
      </w:r>
      <w:r w:rsidR="002A235A">
        <w:rPr>
          <w:rFonts w:ascii="Times New Roman" w:hAnsi="Times New Roman" w:cs="Times New Roman"/>
          <w:sz w:val="24"/>
          <w:szCs w:val="24"/>
          <w:highlight w:val="yellow"/>
        </w:rPr>
        <w:t>/t</w:t>
      </w:r>
      <w:r w:rsidR="00835B3B" w:rsidRPr="00F4631B">
        <w:rPr>
          <w:rFonts w:ascii="Times New Roman" w:hAnsi="Times New Roman" w:cs="Times New Roman"/>
          <w:sz w:val="24"/>
          <w:szCs w:val="24"/>
          <w:highlight w:val="yellow"/>
        </w:rPr>
        <w:t>own</w:t>
      </w:r>
      <w:r w:rsidRPr="00F4631B">
        <w:rPr>
          <w:rFonts w:ascii="Times New Roman" w:hAnsi="Times New Roman" w:cs="Times New Roman"/>
          <w:sz w:val="24"/>
          <w:szCs w:val="24"/>
        </w:rPr>
        <w:t xml:space="preserve"> has implemented </w:t>
      </w:r>
      <w:commentRangeStart w:id="2"/>
      <w:r w:rsidRPr="00F4631B">
        <w:rPr>
          <w:rFonts w:ascii="Times New Roman" w:hAnsi="Times New Roman" w:cs="Times New Roman"/>
          <w:sz w:val="24"/>
          <w:szCs w:val="24"/>
          <w:highlight w:val="yellow"/>
        </w:rPr>
        <w:t xml:space="preserve">[give examples of projects related to GHG emissions at city buildings and its fleet], has [give examples of residential energy efficiency improvements], has [give examples of improvements in the commercial sector], and </w:t>
      </w:r>
      <w:r w:rsidR="00E74A39" w:rsidRPr="00F4631B">
        <w:rPr>
          <w:rFonts w:ascii="Times New Roman" w:hAnsi="Times New Roman" w:cs="Times New Roman"/>
          <w:sz w:val="24"/>
          <w:szCs w:val="24"/>
          <w:highlight w:val="yellow"/>
        </w:rPr>
        <w:t>has [</w:t>
      </w:r>
      <w:r w:rsidRPr="00F4631B">
        <w:rPr>
          <w:rFonts w:ascii="Times New Roman" w:hAnsi="Times New Roman" w:cs="Times New Roman"/>
          <w:sz w:val="24"/>
          <w:szCs w:val="24"/>
          <w:highlight w:val="yellow"/>
        </w:rPr>
        <w:t>give examples of reduction efforts in the solid waste sector]</w:t>
      </w:r>
      <w:r w:rsidRPr="00F4631B">
        <w:rPr>
          <w:rFonts w:ascii="Times New Roman" w:hAnsi="Times New Roman" w:cs="Times New Roman"/>
          <w:sz w:val="24"/>
          <w:szCs w:val="24"/>
        </w:rPr>
        <w:t xml:space="preserve">. </w:t>
      </w:r>
      <w:commentRangeEnd w:id="2"/>
      <w:r w:rsidR="00E74A39" w:rsidRPr="00F4631B">
        <w:rPr>
          <w:rStyle w:val="CommentReference"/>
          <w:rFonts w:ascii="Times New Roman" w:hAnsi="Times New Roman" w:cs="Times New Roman"/>
        </w:rPr>
        <w:commentReference w:id="2"/>
      </w:r>
      <w:r w:rsidRPr="00F4631B">
        <w:rPr>
          <w:rFonts w:ascii="Times New Roman" w:hAnsi="Times New Roman" w:cs="Times New Roman"/>
          <w:sz w:val="24"/>
          <w:szCs w:val="24"/>
        </w:rPr>
        <w:t xml:space="preserve">These actions have had the effect of reducing emissions, but </w:t>
      </w:r>
      <w:r w:rsidR="00484F6A" w:rsidRPr="00F4631B">
        <w:rPr>
          <w:rFonts w:ascii="Times New Roman" w:hAnsi="Times New Roman" w:cs="Times New Roman"/>
          <w:sz w:val="24"/>
          <w:szCs w:val="24"/>
        </w:rPr>
        <w:t xml:space="preserve">the </w:t>
      </w:r>
      <w:r w:rsidR="0088133B" w:rsidRPr="00F4631B">
        <w:rPr>
          <w:rFonts w:ascii="Times New Roman" w:hAnsi="Times New Roman" w:cs="Times New Roman"/>
          <w:sz w:val="24"/>
          <w:szCs w:val="24"/>
          <w:highlight w:val="yellow"/>
        </w:rPr>
        <w:t>City</w:t>
      </w:r>
      <w:r w:rsidR="00835B3B" w:rsidRPr="00F4631B">
        <w:rPr>
          <w:rFonts w:ascii="Times New Roman" w:hAnsi="Times New Roman" w:cs="Times New Roman"/>
          <w:sz w:val="24"/>
          <w:szCs w:val="24"/>
          <w:highlight w:val="yellow"/>
        </w:rPr>
        <w:t>/Town</w:t>
      </w:r>
      <w:r w:rsidR="0088133B" w:rsidRPr="00F4631B">
        <w:rPr>
          <w:rFonts w:ascii="Times New Roman" w:hAnsi="Times New Roman" w:cs="Times New Roman"/>
          <w:sz w:val="24"/>
          <w:szCs w:val="24"/>
        </w:rPr>
        <w:t xml:space="preserve"> of </w:t>
      </w:r>
      <w:r w:rsidR="0088133B" w:rsidRPr="00F4631B">
        <w:rPr>
          <w:rFonts w:ascii="Times New Roman" w:hAnsi="Times New Roman" w:cs="Times New Roman"/>
          <w:sz w:val="24"/>
          <w:szCs w:val="24"/>
          <w:highlight w:val="yellow"/>
        </w:rPr>
        <w:t>______</w:t>
      </w:r>
      <w:r w:rsidR="0088133B" w:rsidRPr="00F4631B">
        <w:rPr>
          <w:rFonts w:ascii="Times New Roman" w:hAnsi="Times New Roman" w:cs="Times New Roman"/>
          <w:sz w:val="24"/>
          <w:szCs w:val="24"/>
        </w:rPr>
        <w:t xml:space="preserve"> will continue to work</w:t>
      </w:r>
      <w:r w:rsidR="00E74A39" w:rsidRPr="00F4631B">
        <w:rPr>
          <w:rFonts w:ascii="Times New Roman" w:hAnsi="Times New Roman" w:cs="Times New Roman"/>
          <w:sz w:val="24"/>
          <w:szCs w:val="24"/>
        </w:rPr>
        <w:t xml:space="preserve"> </w:t>
      </w:r>
      <w:r w:rsidR="00A442D3" w:rsidRPr="00F4631B">
        <w:rPr>
          <w:rFonts w:ascii="Times New Roman" w:hAnsi="Times New Roman" w:cs="Times New Roman"/>
          <w:sz w:val="24"/>
          <w:szCs w:val="24"/>
        </w:rPr>
        <w:t>to meet the goals of our</w:t>
      </w:r>
      <w:r w:rsidR="00E74A39" w:rsidRPr="00F4631B">
        <w:rPr>
          <w:rFonts w:ascii="Times New Roman" w:hAnsi="Times New Roman" w:cs="Times New Roman"/>
          <w:sz w:val="24"/>
          <w:szCs w:val="24"/>
        </w:rPr>
        <w:t xml:space="preserve"> CAP.</w:t>
      </w:r>
    </w:p>
    <w:p w:rsidR="00A442D3" w:rsidRPr="00F4631B" w:rsidRDefault="0088133B" w:rsidP="00A442D3">
      <w:pPr>
        <w:pStyle w:val="Heading1"/>
        <w:rPr>
          <w:rFonts w:ascii="Times New Roman" w:hAnsi="Times New Roman" w:cs="Times New Roman"/>
          <w:sz w:val="24"/>
          <w:szCs w:val="24"/>
        </w:rPr>
      </w:pPr>
      <w:r w:rsidRPr="00F4631B">
        <w:rPr>
          <w:rFonts w:ascii="Times New Roman" w:hAnsi="Times New Roman" w:cs="Times New Roman"/>
          <w:sz w:val="24"/>
          <w:szCs w:val="24"/>
        </w:rPr>
        <w:t>P</w:t>
      </w:r>
      <w:r w:rsidR="00A442D3" w:rsidRPr="00F4631B">
        <w:rPr>
          <w:rFonts w:ascii="Times New Roman" w:hAnsi="Times New Roman" w:cs="Times New Roman"/>
          <w:sz w:val="24"/>
          <w:szCs w:val="24"/>
        </w:rPr>
        <w:t>rogress Report</w:t>
      </w:r>
    </w:p>
    <w:p w:rsidR="005C4F07" w:rsidRPr="00F4631B" w:rsidRDefault="005C4F07" w:rsidP="005C4F07">
      <w:pPr>
        <w:pStyle w:val="Heading2"/>
        <w:rPr>
          <w:rFonts w:ascii="Times New Roman" w:hAnsi="Times New Roman" w:cs="Times New Roman"/>
          <w:sz w:val="24"/>
          <w:szCs w:val="24"/>
        </w:rPr>
      </w:pPr>
      <w:r w:rsidRPr="00F4631B">
        <w:rPr>
          <w:rFonts w:ascii="Times New Roman" w:hAnsi="Times New Roman" w:cs="Times New Roman"/>
          <w:sz w:val="24"/>
          <w:szCs w:val="24"/>
        </w:rPr>
        <w:t>Government Operations</w:t>
      </w:r>
      <w:r w:rsidR="00D0358E" w:rsidRPr="00F4631B">
        <w:rPr>
          <w:rFonts w:ascii="Times New Roman" w:hAnsi="Times New Roman" w:cs="Times New Roman"/>
          <w:sz w:val="24"/>
          <w:szCs w:val="24"/>
        </w:rPr>
        <w:t>: Agency Greenhouse Gas, Electricity and Natural Gas Reductions</w:t>
      </w:r>
    </w:p>
    <w:p w:rsidR="005C4F07" w:rsidRPr="00F4631B" w:rsidRDefault="005C4F07" w:rsidP="005C4F07">
      <w:pPr>
        <w:rPr>
          <w:rFonts w:ascii="Times New Roman" w:hAnsi="Times New Roman" w:cs="Times New Roman"/>
        </w:rPr>
      </w:pPr>
    </w:p>
    <w:p w:rsidR="00D0358E" w:rsidRPr="00F4631B" w:rsidRDefault="00D0358E" w:rsidP="00D0358E">
      <w:pPr>
        <w:rPr>
          <w:rFonts w:ascii="Times New Roman" w:hAnsi="Times New Roman" w:cs="Times New Roman"/>
          <w:sz w:val="24"/>
          <w:szCs w:val="24"/>
        </w:rPr>
      </w:pPr>
      <w:r w:rsidRPr="00F4631B">
        <w:rPr>
          <w:rFonts w:ascii="Times New Roman" w:hAnsi="Times New Roman" w:cs="Times New Roman"/>
          <w:sz w:val="24"/>
          <w:szCs w:val="24"/>
        </w:rPr>
        <w:t xml:space="preserve">Staff recently completed a GHG emission inventory for the </w:t>
      </w:r>
      <w:r w:rsidRPr="00F4631B">
        <w:rPr>
          <w:rFonts w:ascii="Times New Roman" w:hAnsi="Times New Roman" w:cs="Times New Roman"/>
          <w:sz w:val="24"/>
          <w:szCs w:val="24"/>
          <w:highlight w:val="yellow"/>
        </w:rPr>
        <w:t>City</w:t>
      </w:r>
      <w:r w:rsidR="00835B3B" w:rsidRPr="00F4631B">
        <w:rPr>
          <w:rFonts w:ascii="Times New Roman" w:hAnsi="Times New Roman" w:cs="Times New Roman"/>
          <w:sz w:val="24"/>
          <w:szCs w:val="24"/>
          <w:highlight w:val="yellow"/>
        </w:rPr>
        <w:t>/Town</w:t>
      </w:r>
      <w:r w:rsidRPr="00F4631B">
        <w:rPr>
          <w:rFonts w:ascii="Times New Roman" w:hAnsi="Times New Roman" w:cs="Times New Roman"/>
          <w:sz w:val="24"/>
          <w:szCs w:val="24"/>
        </w:rPr>
        <w:t xml:space="preserve"> of </w:t>
      </w:r>
      <w:r w:rsidRPr="00F4631B">
        <w:rPr>
          <w:rFonts w:ascii="Times New Roman" w:hAnsi="Times New Roman" w:cs="Times New Roman"/>
          <w:sz w:val="24"/>
          <w:szCs w:val="24"/>
          <w:highlight w:val="yellow"/>
        </w:rPr>
        <w:t>___________</w:t>
      </w:r>
      <w:r w:rsidRPr="00F4631B">
        <w:rPr>
          <w:rFonts w:ascii="Times New Roman" w:hAnsi="Times New Roman" w:cs="Times New Roman"/>
          <w:sz w:val="24"/>
          <w:szCs w:val="24"/>
        </w:rPr>
        <w:t xml:space="preserve">’s government operations. </w:t>
      </w:r>
    </w:p>
    <w:p w:rsidR="00DA06A4" w:rsidRPr="00F4631B" w:rsidRDefault="00DA06A4" w:rsidP="00D0358E">
      <w:pPr>
        <w:rPr>
          <w:rFonts w:ascii="Times New Roman" w:hAnsi="Times New Roman" w:cs="Times New Roman"/>
          <w:sz w:val="24"/>
          <w:szCs w:val="24"/>
        </w:rPr>
      </w:pPr>
    </w:p>
    <w:p w:rsidR="00D0358E" w:rsidRPr="00F4631B" w:rsidRDefault="00D0358E" w:rsidP="00D0358E">
      <w:pPr>
        <w:pStyle w:val="Default"/>
        <w:rPr>
          <w:rFonts w:ascii="Times New Roman" w:hAnsi="Times New Roman" w:cs="Times New Roman"/>
        </w:rPr>
      </w:pPr>
      <w:r w:rsidRPr="00F4631B">
        <w:rPr>
          <w:rFonts w:ascii="Times New Roman" w:hAnsi="Times New Roman" w:cs="Times New Roman"/>
        </w:rPr>
        <w:t>The inventory shows that the City (</w:t>
      </w:r>
      <w:r w:rsidRPr="00F4631B">
        <w:rPr>
          <w:rFonts w:ascii="Times New Roman" w:hAnsi="Times New Roman" w:cs="Times New Roman"/>
          <w:highlight w:val="yellow"/>
        </w:rPr>
        <w:t>is/is not</w:t>
      </w:r>
      <w:r w:rsidRPr="00F4631B">
        <w:rPr>
          <w:rFonts w:ascii="Times New Roman" w:hAnsi="Times New Roman" w:cs="Times New Roman"/>
        </w:rPr>
        <w:t xml:space="preserve">) on track to meet the overall GHG reduction target of </w:t>
      </w:r>
      <w:r w:rsidRPr="00F4631B">
        <w:rPr>
          <w:rFonts w:ascii="Times New Roman" w:hAnsi="Times New Roman" w:cs="Times New Roman"/>
          <w:highlight w:val="yellow"/>
        </w:rPr>
        <w:t>XX%</w:t>
      </w:r>
      <w:r w:rsidRPr="00F4631B">
        <w:rPr>
          <w:rFonts w:ascii="Times New Roman" w:hAnsi="Times New Roman" w:cs="Times New Roman"/>
        </w:rPr>
        <w:t xml:space="preserve"> against the baseline year of 20</w:t>
      </w:r>
      <w:r w:rsidRPr="00F4631B">
        <w:rPr>
          <w:rFonts w:ascii="Times New Roman" w:hAnsi="Times New Roman" w:cs="Times New Roman"/>
          <w:highlight w:val="yellow"/>
        </w:rPr>
        <w:t>XX</w:t>
      </w:r>
      <w:r w:rsidRPr="00F4631B">
        <w:rPr>
          <w:rFonts w:ascii="Times New Roman" w:hAnsi="Times New Roman" w:cs="Times New Roman"/>
        </w:rPr>
        <w:t xml:space="preserve"> by 20</w:t>
      </w:r>
      <w:r w:rsidRPr="00F4631B">
        <w:rPr>
          <w:rFonts w:ascii="Times New Roman" w:hAnsi="Times New Roman" w:cs="Times New Roman"/>
          <w:highlight w:val="yellow"/>
        </w:rPr>
        <w:t>XX</w:t>
      </w:r>
      <w:r w:rsidRPr="00F4631B">
        <w:rPr>
          <w:rFonts w:ascii="Times New Roman" w:hAnsi="Times New Roman" w:cs="Times New Roman"/>
        </w:rPr>
        <w:t xml:space="preserve">, </w:t>
      </w:r>
      <w:r w:rsidRPr="00F4631B">
        <w:rPr>
          <w:rFonts w:ascii="Times New Roman" w:hAnsi="Times New Roman" w:cs="Times New Roman"/>
          <w:highlight w:val="yellow"/>
        </w:rPr>
        <w:t>but</w:t>
      </w:r>
      <w:r w:rsidR="00835B3B" w:rsidRPr="00F4631B">
        <w:rPr>
          <w:rFonts w:ascii="Times New Roman" w:hAnsi="Times New Roman" w:cs="Times New Roman"/>
          <w:highlight w:val="yellow"/>
        </w:rPr>
        <w:t>/and</w:t>
      </w:r>
      <w:r w:rsidRPr="00F4631B">
        <w:rPr>
          <w:rFonts w:ascii="Times New Roman" w:hAnsi="Times New Roman" w:cs="Times New Roman"/>
        </w:rPr>
        <w:t xml:space="preserve"> additional action is needed to continue on the trajectory towards the target. The full implementation of the measures listed below is expected to continue moving the </w:t>
      </w:r>
      <w:r w:rsidRPr="00F4631B">
        <w:rPr>
          <w:rFonts w:ascii="Times New Roman" w:hAnsi="Times New Roman" w:cs="Times New Roman"/>
          <w:highlight w:val="yellow"/>
        </w:rPr>
        <w:t>City</w:t>
      </w:r>
      <w:r w:rsidR="00835B3B" w:rsidRPr="00F4631B">
        <w:rPr>
          <w:rFonts w:ascii="Times New Roman" w:hAnsi="Times New Roman" w:cs="Times New Roman"/>
          <w:highlight w:val="yellow"/>
        </w:rPr>
        <w:t>/Town</w:t>
      </w:r>
      <w:r w:rsidRPr="00F4631B">
        <w:rPr>
          <w:rFonts w:ascii="Times New Roman" w:hAnsi="Times New Roman" w:cs="Times New Roman"/>
        </w:rPr>
        <w:t xml:space="preserve"> of </w:t>
      </w:r>
      <w:r w:rsidRPr="00F4631B">
        <w:rPr>
          <w:rFonts w:ascii="Times New Roman" w:hAnsi="Times New Roman" w:cs="Times New Roman"/>
          <w:highlight w:val="yellow"/>
        </w:rPr>
        <w:t>___________</w:t>
      </w:r>
      <w:r w:rsidRPr="00F4631B">
        <w:rPr>
          <w:rFonts w:ascii="Times New Roman" w:hAnsi="Times New Roman" w:cs="Times New Roman"/>
        </w:rPr>
        <w:t>towards achieving the reduction target</w:t>
      </w:r>
      <w:r w:rsidR="00484F6A" w:rsidRPr="00F4631B">
        <w:rPr>
          <w:rFonts w:ascii="Times New Roman" w:hAnsi="Times New Roman" w:cs="Times New Roman"/>
        </w:rPr>
        <w:t>.</w:t>
      </w:r>
    </w:p>
    <w:p w:rsidR="005C4F07" w:rsidRPr="00F4631B" w:rsidRDefault="005C4F07" w:rsidP="005C4F07">
      <w:pPr>
        <w:rPr>
          <w:rFonts w:ascii="Times New Roman" w:hAnsi="Times New Roman" w:cs="Times New Roman"/>
        </w:rPr>
      </w:pPr>
    </w:p>
    <w:p w:rsidR="00D0358E" w:rsidRPr="00F4631B" w:rsidRDefault="00D0358E" w:rsidP="00D0358E">
      <w:pPr>
        <w:pStyle w:val="Caption"/>
        <w:jc w:val="center"/>
        <w:rPr>
          <w:rFonts w:ascii="Times New Roman" w:hAnsi="Times New Roman" w:cs="Times New Roman"/>
          <w:sz w:val="24"/>
          <w:szCs w:val="24"/>
        </w:rPr>
      </w:pPr>
      <w:r w:rsidRPr="00F4631B">
        <w:rPr>
          <w:rFonts w:ascii="Times New Roman" w:hAnsi="Times New Roman" w:cs="Times New Roman"/>
          <w:sz w:val="24"/>
          <w:szCs w:val="24"/>
        </w:rPr>
        <w:t xml:space="preserve">Table </w:t>
      </w:r>
      <w:r w:rsidRPr="00F4631B">
        <w:rPr>
          <w:rFonts w:ascii="Times New Roman" w:hAnsi="Times New Roman" w:cs="Times New Roman"/>
          <w:sz w:val="24"/>
          <w:szCs w:val="24"/>
        </w:rPr>
        <w:fldChar w:fldCharType="begin"/>
      </w:r>
      <w:r w:rsidRPr="00F4631B">
        <w:rPr>
          <w:rFonts w:ascii="Times New Roman" w:hAnsi="Times New Roman" w:cs="Times New Roman"/>
          <w:sz w:val="24"/>
          <w:szCs w:val="24"/>
        </w:rPr>
        <w:instrText xml:space="preserve"> SEQ Table \* ARABIC </w:instrText>
      </w:r>
      <w:r w:rsidRPr="00F4631B">
        <w:rPr>
          <w:rFonts w:ascii="Times New Roman" w:hAnsi="Times New Roman" w:cs="Times New Roman"/>
          <w:sz w:val="24"/>
          <w:szCs w:val="24"/>
        </w:rPr>
        <w:fldChar w:fldCharType="separate"/>
      </w:r>
      <w:r w:rsidR="00E43FC5" w:rsidRPr="00F4631B">
        <w:rPr>
          <w:rFonts w:ascii="Times New Roman" w:hAnsi="Times New Roman" w:cs="Times New Roman"/>
          <w:noProof/>
          <w:sz w:val="24"/>
          <w:szCs w:val="24"/>
        </w:rPr>
        <w:t>1</w:t>
      </w:r>
      <w:r w:rsidRPr="00F4631B">
        <w:rPr>
          <w:rFonts w:ascii="Times New Roman" w:hAnsi="Times New Roman" w:cs="Times New Roman"/>
          <w:sz w:val="24"/>
          <w:szCs w:val="24"/>
        </w:rPr>
        <w:fldChar w:fldCharType="end"/>
      </w:r>
      <w:r w:rsidRPr="00F4631B">
        <w:rPr>
          <w:rFonts w:ascii="Times New Roman" w:hAnsi="Times New Roman" w:cs="Times New Roman"/>
          <w:sz w:val="24"/>
          <w:szCs w:val="24"/>
        </w:rPr>
        <w:t>. Summary of Government Operations Greenhouse Gas Emissions</w:t>
      </w:r>
    </w:p>
    <w:tbl>
      <w:tblPr>
        <w:tblW w:w="10617"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970"/>
        <w:gridCol w:w="2430"/>
        <w:gridCol w:w="1772"/>
      </w:tblGrid>
      <w:tr w:rsidR="00D0358E" w:rsidRPr="00515D65" w:rsidTr="00465766">
        <w:trPr>
          <w:trHeight w:val="582"/>
          <w:jc w:val="center"/>
        </w:trPr>
        <w:tc>
          <w:tcPr>
            <w:tcW w:w="3445" w:type="dxa"/>
            <w:shd w:val="clear" w:color="auto" w:fill="C0C0C0"/>
            <w:vAlign w:val="center"/>
          </w:tcPr>
          <w:p w:rsidR="00D0358E" w:rsidRPr="00F4631B" w:rsidRDefault="00D0358E" w:rsidP="008C6156">
            <w:pPr>
              <w:keepNext/>
              <w:keepLines/>
              <w:jc w:val="center"/>
              <w:rPr>
                <w:rFonts w:ascii="Times New Roman" w:hAnsi="Times New Roman" w:cs="Times New Roman"/>
                <w:b/>
                <w:bCs/>
              </w:rPr>
            </w:pPr>
            <w:r w:rsidRPr="00F4631B">
              <w:rPr>
                <w:rFonts w:ascii="Times New Roman" w:hAnsi="Times New Roman" w:cs="Times New Roman"/>
                <w:b/>
                <w:bCs/>
              </w:rPr>
              <w:t>Sector</w:t>
            </w:r>
          </w:p>
        </w:tc>
        <w:tc>
          <w:tcPr>
            <w:tcW w:w="2970" w:type="dxa"/>
            <w:shd w:val="clear" w:color="auto" w:fill="C0C0C0"/>
            <w:vAlign w:val="center"/>
          </w:tcPr>
          <w:p w:rsidR="00D0358E" w:rsidRPr="00F4631B" w:rsidRDefault="007B7228" w:rsidP="008C6156">
            <w:pPr>
              <w:keepNext/>
              <w:keepLines/>
              <w:jc w:val="center"/>
              <w:rPr>
                <w:rFonts w:ascii="Times New Roman" w:hAnsi="Times New Roman" w:cs="Times New Roman"/>
                <w:b/>
                <w:bCs/>
              </w:rPr>
            </w:pPr>
            <w:r w:rsidRPr="00F4631B">
              <w:rPr>
                <w:rFonts w:ascii="Times New Roman" w:hAnsi="Times New Roman" w:cs="Times New Roman"/>
                <w:b/>
                <w:bCs/>
              </w:rPr>
              <w:t xml:space="preserve">2005 </w:t>
            </w:r>
            <w:r w:rsidR="00D0358E" w:rsidRPr="00F4631B">
              <w:rPr>
                <w:rFonts w:ascii="Times New Roman" w:hAnsi="Times New Roman" w:cs="Times New Roman"/>
                <w:b/>
                <w:bCs/>
              </w:rPr>
              <w:t>Baseline GHG Emissions</w:t>
            </w:r>
          </w:p>
          <w:p w:rsidR="00D0358E" w:rsidRPr="00F4631B" w:rsidRDefault="00D0358E" w:rsidP="008C6156">
            <w:pPr>
              <w:keepNext/>
              <w:keepLines/>
              <w:jc w:val="center"/>
              <w:rPr>
                <w:rFonts w:ascii="Times New Roman" w:hAnsi="Times New Roman" w:cs="Times New Roman"/>
                <w:b/>
                <w:bCs/>
                <w:sz w:val="30"/>
                <w:szCs w:val="30"/>
              </w:rPr>
            </w:pPr>
            <w:r w:rsidRPr="00F4631B">
              <w:rPr>
                <w:rFonts w:ascii="Times New Roman" w:hAnsi="Times New Roman" w:cs="Times New Roman"/>
                <w:b/>
                <w:bCs/>
              </w:rPr>
              <w:t>(metric tons CO</w:t>
            </w:r>
            <w:r w:rsidRPr="00F4631B">
              <w:rPr>
                <w:rFonts w:ascii="Times New Roman" w:hAnsi="Times New Roman" w:cs="Times New Roman"/>
                <w:b/>
                <w:bCs/>
                <w:vertAlign w:val="subscript"/>
              </w:rPr>
              <w:t>2</w:t>
            </w:r>
            <w:r w:rsidRPr="00F4631B">
              <w:rPr>
                <w:rFonts w:ascii="Times New Roman" w:hAnsi="Times New Roman" w:cs="Times New Roman"/>
                <w:b/>
                <w:bCs/>
              </w:rPr>
              <w:t>e)</w:t>
            </w:r>
          </w:p>
        </w:tc>
        <w:tc>
          <w:tcPr>
            <w:tcW w:w="2430" w:type="dxa"/>
            <w:shd w:val="clear" w:color="auto" w:fill="C0C0C0"/>
            <w:vAlign w:val="center"/>
          </w:tcPr>
          <w:p w:rsidR="00D0358E" w:rsidRPr="00F4631B" w:rsidRDefault="00D0358E" w:rsidP="008C6156">
            <w:pPr>
              <w:keepNext/>
              <w:keepLines/>
              <w:jc w:val="center"/>
              <w:rPr>
                <w:rFonts w:ascii="Times New Roman" w:hAnsi="Times New Roman" w:cs="Times New Roman"/>
                <w:b/>
                <w:bCs/>
              </w:rPr>
            </w:pPr>
            <w:r w:rsidRPr="00F4631B">
              <w:rPr>
                <w:rFonts w:ascii="Times New Roman" w:hAnsi="Times New Roman" w:cs="Times New Roman"/>
                <w:b/>
                <w:bCs/>
              </w:rPr>
              <w:t>20</w:t>
            </w:r>
            <w:r w:rsidRPr="00F4631B">
              <w:rPr>
                <w:rFonts w:ascii="Times New Roman" w:hAnsi="Times New Roman" w:cs="Times New Roman"/>
                <w:b/>
                <w:bCs/>
                <w:highlight w:val="yellow"/>
              </w:rPr>
              <w:t>XX</w:t>
            </w:r>
            <w:r w:rsidRPr="00F4631B">
              <w:rPr>
                <w:rFonts w:ascii="Times New Roman" w:hAnsi="Times New Roman" w:cs="Times New Roman"/>
                <w:b/>
                <w:bCs/>
              </w:rPr>
              <w:t xml:space="preserve"> GHG Emissions</w:t>
            </w:r>
          </w:p>
          <w:p w:rsidR="00D0358E" w:rsidRPr="00F4631B" w:rsidRDefault="00D0358E" w:rsidP="008C6156">
            <w:pPr>
              <w:keepNext/>
              <w:keepLines/>
              <w:jc w:val="center"/>
              <w:rPr>
                <w:rFonts w:ascii="Times New Roman" w:hAnsi="Times New Roman" w:cs="Times New Roman"/>
                <w:b/>
                <w:bCs/>
              </w:rPr>
            </w:pPr>
            <w:r w:rsidRPr="00F4631B">
              <w:rPr>
                <w:rFonts w:ascii="Times New Roman" w:hAnsi="Times New Roman" w:cs="Times New Roman"/>
                <w:b/>
                <w:bCs/>
              </w:rPr>
              <w:t>(metric tons CO</w:t>
            </w:r>
            <w:r w:rsidRPr="00F4631B">
              <w:rPr>
                <w:rFonts w:ascii="Times New Roman" w:hAnsi="Times New Roman" w:cs="Times New Roman"/>
                <w:b/>
                <w:bCs/>
                <w:vertAlign w:val="subscript"/>
              </w:rPr>
              <w:t>2</w:t>
            </w:r>
            <w:r w:rsidRPr="00F4631B">
              <w:rPr>
                <w:rFonts w:ascii="Times New Roman" w:hAnsi="Times New Roman" w:cs="Times New Roman"/>
                <w:b/>
                <w:bCs/>
              </w:rPr>
              <w:t>e)</w:t>
            </w:r>
          </w:p>
        </w:tc>
        <w:tc>
          <w:tcPr>
            <w:tcW w:w="1772" w:type="dxa"/>
            <w:shd w:val="clear" w:color="auto" w:fill="C0C0C0"/>
            <w:vAlign w:val="center"/>
          </w:tcPr>
          <w:p w:rsidR="00D0358E" w:rsidRPr="00F4631B" w:rsidRDefault="00465766" w:rsidP="008C6156">
            <w:pPr>
              <w:keepNext/>
              <w:keepLines/>
              <w:jc w:val="center"/>
              <w:rPr>
                <w:rFonts w:ascii="Times New Roman" w:hAnsi="Times New Roman" w:cs="Times New Roman"/>
                <w:b/>
                <w:bCs/>
              </w:rPr>
            </w:pPr>
            <w:r w:rsidRPr="00F4631B">
              <w:rPr>
                <w:rFonts w:ascii="Times New Roman" w:hAnsi="Times New Roman" w:cs="Times New Roman"/>
                <w:b/>
                <w:bCs/>
              </w:rPr>
              <w:t>Percent</w:t>
            </w:r>
            <w:r w:rsidR="00D0358E" w:rsidRPr="00F4631B">
              <w:rPr>
                <w:rFonts w:ascii="Times New Roman" w:hAnsi="Times New Roman" w:cs="Times New Roman"/>
                <w:b/>
                <w:bCs/>
              </w:rPr>
              <w:t xml:space="preserve"> Change</w:t>
            </w:r>
          </w:p>
          <w:p w:rsidR="00D0358E" w:rsidRPr="00F4631B" w:rsidRDefault="00D0358E" w:rsidP="008C6156">
            <w:pPr>
              <w:keepNext/>
              <w:keepLines/>
              <w:jc w:val="center"/>
              <w:rPr>
                <w:rFonts w:ascii="Times New Roman" w:hAnsi="Times New Roman" w:cs="Times New Roman"/>
                <w:b/>
                <w:bCs/>
              </w:rPr>
            </w:pPr>
            <w:r w:rsidRPr="00F4631B">
              <w:rPr>
                <w:rFonts w:ascii="Times New Roman" w:hAnsi="Times New Roman" w:cs="Times New Roman"/>
                <w:b/>
                <w:bCs/>
              </w:rPr>
              <w:t>(%)</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rPr>
            </w:pPr>
            <w:bookmarkStart w:id="3" w:name="OLE_LINK3" w:colFirst="0" w:colLast="3"/>
            <w:r w:rsidRPr="00F4631B">
              <w:rPr>
                <w:rFonts w:ascii="Times New Roman" w:hAnsi="Times New Roman" w:cs="Times New Roman"/>
              </w:rPr>
              <w:t>Employee Commute</w:t>
            </w:r>
          </w:p>
        </w:tc>
        <w:tc>
          <w:tcPr>
            <w:tcW w:w="297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Buildings and Facilities</w:t>
            </w:r>
          </w:p>
        </w:tc>
        <w:tc>
          <w:tcPr>
            <w:tcW w:w="297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170"/>
          <w:jc w:val="center"/>
        </w:trPr>
        <w:tc>
          <w:tcPr>
            <w:tcW w:w="3445"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Vehicle Fleet</w:t>
            </w:r>
          </w:p>
        </w:tc>
        <w:tc>
          <w:tcPr>
            <w:tcW w:w="297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Wastewater</w:t>
            </w:r>
          </w:p>
        </w:tc>
        <w:tc>
          <w:tcPr>
            <w:tcW w:w="297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Government</w:t>
            </w:r>
            <w:r w:rsidR="00835B3B">
              <w:rPr>
                <w:rFonts w:ascii="Times New Roman" w:hAnsi="Times New Roman" w:cs="Times New Roman"/>
              </w:rPr>
              <w:t>-</w:t>
            </w:r>
            <w:r w:rsidR="005D1B5F" w:rsidRPr="00F4631B">
              <w:rPr>
                <w:rFonts w:ascii="Times New Roman" w:hAnsi="Times New Roman" w:cs="Times New Roman"/>
              </w:rPr>
              <w:t>Generated Solid Waste</w:t>
            </w:r>
          </w:p>
        </w:tc>
        <w:tc>
          <w:tcPr>
            <w:tcW w:w="297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 xml:space="preserve">Water </w:t>
            </w:r>
            <w:r w:rsidR="005D1B5F" w:rsidRPr="00F4631B">
              <w:rPr>
                <w:rFonts w:ascii="Times New Roman" w:hAnsi="Times New Roman" w:cs="Times New Roman"/>
              </w:rPr>
              <w:t>T</w:t>
            </w:r>
            <w:r w:rsidRPr="00F4631B">
              <w:rPr>
                <w:rFonts w:ascii="Times New Roman" w:hAnsi="Times New Roman" w:cs="Times New Roman"/>
              </w:rPr>
              <w:t>ransport</w:t>
            </w:r>
          </w:p>
        </w:tc>
        <w:tc>
          <w:tcPr>
            <w:tcW w:w="297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 xml:space="preserve">Public </w:t>
            </w:r>
            <w:r w:rsidR="005D1B5F" w:rsidRPr="00F4631B">
              <w:rPr>
                <w:rFonts w:ascii="Times New Roman" w:hAnsi="Times New Roman" w:cs="Times New Roman"/>
              </w:rPr>
              <w:t>L</w:t>
            </w:r>
            <w:r w:rsidRPr="00F4631B">
              <w:rPr>
                <w:rFonts w:ascii="Times New Roman" w:hAnsi="Times New Roman" w:cs="Times New Roman"/>
              </w:rPr>
              <w:t>ighting</w:t>
            </w:r>
          </w:p>
        </w:tc>
        <w:tc>
          <w:tcPr>
            <w:tcW w:w="297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72"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r w:rsidR="00D0358E" w:rsidRPr="00515D65" w:rsidTr="00F4631B">
        <w:trPr>
          <w:trHeight w:val="285"/>
          <w:jc w:val="center"/>
        </w:trPr>
        <w:tc>
          <w:tcPr>
            <w:tcW w:w="3445" w:type="dxa"/>
            <w:vAlign w:val="center"/>
          </w:tcPr>
          <w:p w:rsidR="00D0358E" w:rsidRPr="00F4631B" w:rsidRDefault="00D0358E" w:rsidP="00F4631B">
            <w:pPr>
              <w:keepNext/>
              <w:keepLines/>
              <w:jc w:val="center"/>
              <w:rPr>
                <w:rFonts w:ascii="Times New Roman" w:hAnsi="Times New Roman" w:cs="Times New Roman"/>
                <w:b/>
              </w:rPr>
            </w:pPr>
            <w:r w:rsidRPr="00F4631B">
              <w:rPr>
                <w:rFonts w:ascii="Times New Roman" w:hAnsi="Times New Roman" w:cs="Times New Roman"/>
                <w:b/>
              </w:rPr>
              <w:t>TOTAL</w:t>
            </w:r>
          </w:p>
        </w:tc>
        <w:tc>
          <w:tcPr>
            <w:tcW w:w="297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b/>
                <w:highlight w:val="yellow"/>
              </w:rPr>
              <w:t>X,XXX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b/>
                <w:highlight w:val="yellow"/>
              </w:rPr>
              <w:t>X,XXX</w:t>
            </w:r>
          </w:p>
        </w:tc>
        <w:tc>
          <w:tcPr>
            <w:tcW w:w="1772" w:type="dxa"/>
            <w:vAlign w:val="center"/>
          </w:tcPr>
          <w:p w:rsidR="00D0358E" w:rsidRPr="00F4631B" w:rsidRDefault="00D0358E">
            <w:pPr>
              <w:jc w:val="center"/>
              <w:rPr>
                <w:rFonts w:ascii="Times New Roman" w:hAnsi="Times New Roman" w:cs="Times New Roman"/>
                <w:b/>
                <w:bCs/>
                <w:highlight w:val="yellow"/>
              </w:rPr>
            </w:pPr>
            <w:r w:rsidRPr="00F4631B">
              <w:rPr>
                <w:rFonts w:ascii="Times New Roman" w:hAnsi="Times New Roman" w:cs="Times New Roman"/>
                <w:b/>
                <w:bCs/>
                <w:highlight w:val="yellow"/>
              </w:rPr>
              <w:t>XX</w:t>
            </w:r>
          </w:p>
        </w:tc>
      </w:tr>
      <w:bookmarkEnd w:id="3"/>
    </w:tbl>
    <w:p w:rsidR="00D0358E" w:rsidRPr="00F4631B" w:rsidRDefault="00D0358E" w:rsidP="00D0358E">
      <w:pPr>
        <w:rPr>
          <w:rFonts w:ascii="Times New Roman" w:hAnsi="Times New Roman" w:cs="Times New Roman"/>
          <w:sz w:val="24"/>
          <w:szCs w:val="24"/>
        </w:rPr>
      </w:pPr>
    </w:p>
    <w:p w:rsidR="00D0358E" w:rsidRPr="00F4631B" w:rsidRDefault="00D0358E" w:rsidP="00D0358E">
      <w:pPr>
        <w:rPr>
          <w:rFonts w:ascii="Times New Roman" w:hAnsi="Times New Roman" w:cs="Times New Roman"/>
          <w:sz w:val="24"/>
          <w:szCs w:val="24"/>
        </w:rPr>
      </w:pPr>
    </w:p>
    <w:p w:rsidR="00D0358E" w:rsidRPr="00F4631B" w:rsidRDefault="00D0358E" w:rsidP="00D0358E">
      <w:pPr>
        <w:rPr>
          <w:rFonts w:ascii="Times New Roman" w:hAnsi="Times New Roman" w:cs="Times New Roman"/>
          <w:sz w:val="24"/>
          <w:szCs w:val="24"/>
        </w:rPr>
      </w:pPr>
      <w:r w:rsidRPr="00F4631B">
        <w:rPr>
          <w:rFonts w:ascii="Times New Roman" w:hAnsi="Times New Roman" w:cs="Times New Roman"/>
          <w:sz w:val="24"/>
          <w:szCs w:val="24"/>
        </w:rPr>
        <w:t>Description of electricity and natural gas savings projects</w:t>
      </w:r>
      <w:r w:rsidR="007B7228" w:rsidRPr="00F4631B">
        <w:rPr>
          <w:rFonts w:ascii="Times New Roman" w:hAnsi="Times New Roman" w:cs="Times New Roman"/>
          <w:sz w:val="24"/>
          <w:szCs w:val="24"/>
        </w:rPr>
        <w:t xml:space="preserve"> since base year</w:t>
      </w:r>
      <w:r w:rsidRPr="00F4631B">
        <w:rPr>
          <w:rFonts w:ascii="Times New Roman" w:hAnsi="Times New Roman" w:cs="Times New Roman"/>
          <w:sz w:val="24"/>
          <w:szCs w:val="24"/>
        </w:rPr>
        <w:t>:</w:t>
      </w:r>
    </w:p>
    <w:p w:rsidR="00D0358E" w:rsidRPr="00F4631B" w:rsidRDefault="00D0358E" w:rsidP="00D0358E">
      <w:pPr>
        <w:pStyle w:val="ListParagraph"/>
        <w:numPr>
          <w:ilvl w:val="0"/>
          <w:numId w:val="10"/>
        </w:numPr>
        <w:rPr>
          <w:rFonts w:ascii="Times New Roman" w:hAnsi="Times New Roman" w:cs="Times New Roman"/>
          <w:sz w:val="24"/>
          <w:szCs w:val="24"/>
          <w:highlight w:val="yellow"/>
        </w:rPr>
      </w:pPr>
      <w:commentRangeStart w:id="4"/>
      <w:r w:rsidRPr="00F4631B">
        <w:rPr>
          <w:rFonts w:ascii="Times New Roman" w:hAnsi="Times New Roman" w:cs="Times New Roman"/>
          <w:sz w:val="24"/>
          <w:szCs w:val="24"/>
          <w:highlight w:val="yellow"/>
        </w:rPr>
        <w:t>Project name and description, year completed and estimated annual savings</w:t>
      </w:r>
      <w:commentRangeEnd w:id="4"/>
      <w:r w:rsidRPr="00F4631B">
        <w:rPr>
          <w:rFonts w:ascii="Times New Roman" w:hAnsi="Times New Roman" w:cs="Times New Roman"/>
          <w:highlight w:val="yellow"/>
        </w:rPr>
        <w:commentReference w:id="4"/>
      </w:r>
    </w:p>
    <w:p w:rsidR="00D0358E" w:rsidRPr="00F4631B" w:rsidRDefault="00D0358E" w:rsidP="005C4F07">
      <w:pPr>
        <w:pStyle w:val="Heading2"/>
        <w:rPr>
          <w:rFonts w:ascii="Times New Roman" w:hAnsi="Times New Roman" w:cs="Times New Roman"/>
        </w:rPr>
      </w:pPr>
    </w:p>
    <w:p w:rsidR="005C4F07" w:rsidRPr="00F4631B" w:rsidRDefault="005C4F07" w:rsidP="00D0358E">
      <w:pPr>
        <w:pStyle w:val="Heading2"/>
        <w:rPr>
          <w:rFonts w:ascii="Times New Roman" w:hAnsi="Times New Roman" w:cs="Times New Roman"/>
          <w:sz w:val="24"/>
          <w:szCs w:val="24"/>
        </w:rPr>
      </w:pPr>
      <w:r w:rsidRPr="00F4631B">
        <w:rPr>
          <w:rFonts w:ascii="Times New Roman" w:hAnsi="Times New Roman" w:cs="Times New Roman"/>
          <w:sz w:val="24"/>
          <w:szCs w:val="24"/>
        </w:rPr>
        <w:t>Community</w:t>
      </w:r>
      <w:r w:rsidR="00D0358E" w:rsidRPr="00F4631B">
        <w:rPr>
          <w:rFonts w:ascii="Times New Roman" w:hAnsi="Times New Roman" w:cs="Times New Roman"/>
          <w:sz w:val="24"/>
          <w:szCs w:val="24"/>
        </w:rPr>
        <w:t xml:space="preserve"> Greenhouse Gas Reductions and Energy Efficiency Activities </w:t>
      </w:r>
    </w:p>
    <w:p w:rsidR="005C4F07" w:rsidRPr="00F4631B" w:rsidRDefault="005C4F07" w:rsidP="005C4F07">
      <w:pPr>
        <w:rPr>
          <w:rFonts w:ascii="Times New Roman" w:hAnsi="Times New Roman" w:cs="Times New Roman"/>
        </w:rPr>
      </w:pPr>
    </w:p>
    <w:p w:rsidR="00314354" w:rsidRPr="00F4631B" w:rsidRDefault="00314354">
      <w:pPr>
        <w:rPr>
          <w:rFonts w:ascii="Times New Roman" w:hAnsi="Times New Roman" w:cs="Times New Roman"/>
          <w:sz w:val="24"/>
          <w:szCs w:val="24"/>
        </w:rPr>
      </w:pPr>
      <w:r w:rsidRPr="00F4631B">
        <w:rPr>
          <w:rFonts w:ascii="Times New Roman" w:hAnsi="Times New Roman" w:cs="Times New Roman"/>
          <w:sz w:val="24"/>
          <w:szCs w:val="24"/>
        </w:rPr>
        <w:t xml:space="preserve">With assistance from C/CAG, staff recently completed an updated community GHG emission inventory for the </w:t>
      </w:r>
      <w:r w:rsidRPr="00F4631B">
        <w:rPr>
          <w:rFonts w:ascii="Times New Roman" w:hAnsi="Times New Roman" w:cs="Times New Roman"/>
          <w:sz w:val="24"/>
          <w:szCs w:val="24"/>
          <w:highlight w:val="yellow"/>
        </w:rPr>
        <w:t>City</w:t>
      </w:r>
      <w:r w:rsidR="00C03054" w:rsidRPr="00F4631B">
        <w:rPr>
          <w:rFonts w:ascii="Times New Roman" w:hAnsi="Times New Roman" w:cs="Times New Roman"/>
          <w:sz w:val="24"/>
          <w:szCs w:val="24"/>
          <w:highlight w:val="yellow"/>
        </w:rPr>
        <w:t>/Town</w:t>
      </w:r>
      <w:r w:rsidRPr="00F4631B">
        <w:rPr>
          <w:rFonts w:ascii="Times New Roman" w:hAnsi="Times New Roman" w:cs="Times New Roman"/>
          <w:sz w:val="24"/>
          <w:szCs w:val="24"/>
        </w:rPr>
        <w:t xml:space="preserve"> of </w:t>
      </w:r>
      <w:r w:rsidRPr="00F4631B">
        <w:rPr>
          <w:rFonts w:ascii="Times New Roman" w:hAnsi="Times New Roman" w:cs="Times New Roman"/>
          <w:sz w:val="24"/>
          <w:szCs w:val="24"/>
          <w:highlight w:val="yellow"/>
        </w:rPr>
        <w:t>___________</w:t>
      </w:r>
      <w:r w:rsidRPr="00F4631B">
        <w:rPr>
          <w:rFonts w:ascii="Times New Roman" w:hAnsi="Times New Roman" w:cs="Times New Roman"/>
          <w:sz w:val="24"/>
          <w:szCs w:val="24"/>
        </w:rPr>
        <w:t xml:space="preserve">. The inventory shows that the </w:t>
      </w:r>
      <w:r w:rsidR="00C03054" w:rsidRPr="00F4631B">
        <w:rPr>
          <w:rFonts w:ascii="Times New Roman" w:hAnsi="Times New Roman" w:cs="Times New Roman"/>
          <w:sz w:val="24"/>
          <w:szCs w:val="24"/>
          <w:highlight w:val="yellow"/>
        </w:rPr>
        <w:t>city/town</w:t>
      </w:r>
      <w:r w:rsidR="00C03054" w:rsidRPr="00F4631B">
        <w:rPr>
          <w:rFonts w:ascii="Times New Roman" w:hAnsi="Times New Roman" w:cs="Times New Roman"/>
          <w:sz w:val="24"/>
          <w:szCs w:val="24"/>
        </w:rPr>
        <w:t xml:space="preserve"> </w:t>
      </w:r>
      <w:r w:rsidRPr="00F4631B">
        <w:rPr>
          <w:rFonts w:ascii="Times New Roman" w:hAnsi="Times New Roman" w:cs="Times New Roman"/>
          <w:sz w:val="24"/>
          <w:szCs w:val="24"/>
        </w:rPr>
        <w:t>(</w:t>
      </w:r>
      <w:r w:rsidRPr="00F4631B">
        <w:rPr>
          <w:rFonts w:ascii="Times New Roman" w:hAnsi="Times New Roman" w:cs="Times New Roman"/>
          <w:sz w:val="24"/>
          <w:szCs w:val="24"/>
          <w:highlight w:val="yellow"/>
        </w:rPr>
        <w:t>is/is not</w:t>
      </w:r>
      <w:r w:rsidRPr="00F4631B">
        <w:rPr>
          <w:rFonts w:ascii="Times New Roman" w:hAnsi="Times New Roman" w:cs="Times New Roman"/>
          <w:sz w:val="24"/>
          <w:szCs w:val="24"/>
        </w:rPr>
        <w:t xml:space="preserve">) on track to meet the overall GHG reduction target of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against the baseline year of 20</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by 20</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The full implementation of the climate action plan measures listed below is expected to continue moving the </w:t>
      </w:r>
      <w:r w:rsidRPr="00F4631B">
        <w:rPr>
          <w:rFonts w:ascii="Times New Roman" w:hAnsi="Times New Roman" w:cs="Times New Roman"/>
          <w:sz w:val="24"/>
          <w:szCs w:val="24"/>
          <w:highlight w:val="yellow"/>
        </w:rPr>
        <w:t>City</w:t>
      </w:r>
      <w:r w:rsidR="00C03054" w:rsidRPr="00F4631B">
        <w:rPr>
          <w:rFonts w:ascii="Times New Roman" w:hAnsi="Times New Roman" w:cs="Times New Roman"/>
          <w:sz w:val="24"/>
          <w:szCs w:val="24"/>
          <w:highlight w:val="yellow"/>
        </w:rPr>
        <w:t>/Town</w:t>
      </w:r>
      <w:r w:rsidRPr="00F4631B">
        <w:rPr>
          <w:rFonts w:ascii="Times New Roman" w:hAnsi="Times New Roman" w:cs="Times New Roman"/>
          <w:sz w:val="24"/>
          <w:szCs w:val="24"/>
        </w:rPr>
        <w:t xml:space="preserve"> of </w:t>
      </w:r>
      <w:r w:rsidRPr="00F4631B">
        <w:rPr>
          <w:rFonts w:ascii="Times New Roman" w:hAnsi="Times New Roman" w:cs="Times New Roman"/>
          <w:sz w:val="24"/>
          <w:szCs w:val="24"/>
          <w:highlight w:val="yellow"/>
        </w:rPr>
        <w:t>___________</w:t>
      </w:r>
      <w:r w:rsidRPr="00F4631B">
        <w:rPr>
          <w:rFonts w:ascii="Times New Roman" w:hAnsi="Times New Roman" w:cs="Times New Roman"/>
          <w:sz w:val="24"/>
          <w:szCs w:val="24"/>
        </w:rPr>
        <w:t>towards achieving the reduction targets.</w:t>
      </w:r>
    </w:p>
    <w:p w:rsidR="00314354" w:rsidRPr="00F4631B" w:rsidRDefault="00314354" w:rsidP="005C4F07">
      <w:pPr>
        <w:rPr>
          <w:rFonts w:ascii="Times New Roman" w:hAnsi="Times New Roman" w:cs="Times New Roman"/>
        </w:rPr>
      </w:pPr>
    </w:p>
    <w:p w:rsidR="00D0358E" w:rsidRPr="00F4631B" w:rsidRDefault="00314354" w:rsidP="00F4631B">
      <w:pPr>
        <w:pStyle w:val="Caption"/>
        <w:jc w:val="center"/>
      </w:pPr>
      <w:r w:rsidRPr="00F4631B">
        <w:rPr>
          <w:rFonts w:ascii="Times New Roman" w:hAnsi="Times New Roman" w:cs="Times New Roman"/>
          <w:sz w:val="24"/>
          <w:szCs w:val="24"/>
        </w:rPr>
        <w:t xml:space="preserve">Table </w:t>
      </w:r>
      <w:r w:rsidRPr="00F4631B">
        <w:rPr>
          <w:rFonts w:ascii="Times New Roman" w:hAnsi="Times New Roman" w:cs="Times New Roman"/>
          <w:sz w:val="24"/>
          <w:szCs w:val="24"/>
        </w:rPr>
        <w:fldChar w:fldCharType="begin"/>
      </w:r>
      <w:r w:rsidRPr="00F4631B">
        <w:rPr>
          <w:rFonts w:ascii="Times New Roman" w:hAnsi="Times New Roman" w:cs="Times New Roman"/>
          <w:sz w:val="24"/>
          <w:szCs w:val="24"/>
        </w:rPr>
        <w:instrText xml:space="preserve"> SEQ Table \* ARABIC </w:instrText>
      </w:r>
      <w:r w:rsidRPr="00F4631B">
        <w:rPr>
          <w:rFonts w:ascii="Times New Roman" w:hAnsi="Times New Roman" w:cs="Times New Roman"/>
          <w:sz w:val="24"/>
          <w:szCs w:val="24"/>
        </w:rPr>
        <w:fldChar w:fldCharType="separate"/>
      </w:r>
      <w:r w:rsidR="00E43FC5" w:rsidRPr="00F4631B">
        <w:rPr>
          <w:rFonts w:ascii="Times New Roman" w:hAnsi="Times New Roman" w:cs="Times New Roman"/>
          <w:noProof/>
          <w:sz w:val="24"/>
          <w:szCs w:val="24"/>
        </w:rPr>
        <w:t>2</w:t>
      </w:r>
      <w:r w:rsidRPr="00F4631B">
        <w:rPr>
          <w:rFonts w:ascii="Times New Roman" w:hAnsi="Times New Roman" w:cs="Times New Roman"/>
          <w:sz w:val="24"/>
          <w:szCs w:val="24"/>
        </w:rPr>
        <w:fldChar w:fldCharType="end"/>
      </w:r>
      <w:r w:rsidRPr="00F4631B">
        <w:rPr>
          <w:rFonts w:ascii="Times New Roman" w:hAnsi="Times New Roman" w:cs="Times New Roman"/>
          <w:sz w:val="24"/>
          <w:szCs w:val="24"/>
        </w:rPr>
        <w:t>. Summary of Community Greenhouse Gas Emissions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2639"/>
        <w:gridCol w:w="2186"/>
        <w:gridCol w:w="1597"/>
      </w:tblGrid>
      <w:tr w:rsidR="007B7228" w:rsidRPr="00515D65" w:rsidTr="00465766">
        <w:trPr>
          <w:trHeight w:val="620"/>
          <w:jc w:val="center"/>
        </w:trPr>
        <w:tc>
          <w:tcPr>
            <w:tcW w:w="3379" w:type="dxa"/>
            <w:shd w:val="clear" w:color="auto" w:fill="C0C0C0"/>
            <w:vAlign w:val="center"/>
          </w:tcPr>
          <w:p w:rsidR="007B7228" w:rsidRPr="00F4631B" w:rsidRDefault="007B7228" w:rsidP="008C6156">
            <w:pPr>
              <w:keepNext/>
              <w:keepLines/>
              <w:jc w:val="center"/>
              <w:rPr>
                <w:rFonts w:ascii="Times New Roman" w:hAnsi="Times New Roman" w:cs="Times New Roman"/>
                <w:b/>
              </w:rPr>
            </w:pPr>
            <w:r w:rsidRPr="00F4631B">
              <w:rPr>
                <w:rFonts w:ascii="Times New Roman" w:hAnsi="Times New Roman" w:cs="Times New Roman"/>
                <w:b/>
              </w:rPr>
              <w:t>Sector</w:t>
            </w:r>
          </w:p>
        </w:tc>
        <w:tc>
          <w:tcPr>
            <w:tcW w:w="2990" w:type="dxa"/>
            <w:shd w:val="clear" w:color="auto" w:fill="C0C0C0"/>
            <w:vAlign w:val="center"/>
          </w:tcPr>
          <w:p w:rsidR="007B7228" w:rsidRPr="00F4631B" w:rsidRDefault="007B7228" w:rsidP="008C6156">
            <w:pPr>
              <w:keepNext/>
              <w:keepLines/>
              <w:jc w:val="center"/>
              <w:rPr>
                <w:rFonts w:ascii="Times New Roman" w:hAnsi="Times New Roman" w:cs="Times New Roman"/>
                <w:b/>
                <w:bCs/>
              </w:rPr>
            </w:pPr>
            <w:r w:rsidRPr="00F4631B">
              <w:rPr>
                <w:rFonts w:ascii="Times New Roman" w:hAnsi="Times New Roman" w:cs="Times New Roman"/>
                <w:b/>
                <w:bCs/>
              </w:rPr>
              <w:t>2005 Baseline GHG Emissions</w:t>
            </w:r>
          </w:p>
          <w:p w:rsidR="007B7228" w:rsidRPr="00F4631B" w:rsidRDefault="007B7228" w:rsidP="008C6156">
            <w:pPr>
              <w:keepNext/>
              <w:keepLines/>
              <w:jc w:val="center"/>
              <w:rPr>
                <w:rFonts w:ascii="Times New Roman" w:hAnsi="Times New Roman" w:cs="Times New Roman"/>
                <w:b/>
                <w:bCs/>
                <w:sz w:val="30"/>
                <w:szCs w:val="30"/>
              </w:rPr>
            </w:pPr>
            <w:r w:rsidRPr="00F4631B">
              <w:rPr>
                <w:rFonts w:ascii="Times New Roman" w:hAnsi="Times New Roman" w:cs="Times New Roman"/>
                <w:b/>
                <w:bCs/>
              </w:rPr>
              <w:t>(metric tons CO</w:t>
            </w:r>
            <w:r w:rsidRPr="00F4631B">
              <w:rPr>
                <w:rFonts w:ascii="Times New Roman" w:hAnsi="Times New Roman" w:cs="Times New Roman"/>
                <w:b/>
                <w:bCs/>
                <w:vertAlign w:val="subscript"/>
              </w:rPr>
              <w:t>2</w:t>
            </w:r>
            <w:r w:rsidRPr="00F4631B">
              <w:rPr>
                <w:rFonts w:ascii="Times New Roman" w:hAnsi="Times New Roman" w:cs="Times New Roman"/>
                <w:b/>
                <w:bCs/>
              </w:rPr>
              <w:t>e)</w:t>
            </w:r>
          </w:p>
        </w:tc>
        <w:tc>
          <w:tcPr>
            <w:tcW w:w="2430" w:type="dxa"/>
            <w:shd w:val="clear" w:color="auto" w:fill="C0C0C0"/>
            <w:vAlign w:val="center"/>
          </w:tcPr>
          <w:p w:rsidR="007B7228" w:rsidRPr="00F4631B" w:rsidRDefault="007B7228" w:rsidP="008C6156">
            <w:pPr>
              <w:keepNext/>
              <w:keepLines/>
              <w:jc w:val="center"/>
              <w:rPr>
                <w:rFonts w:ascii="Times New Roman" w:hAnsi="Times New Roman" w:cs="Times New Roman"/>
                <w:b/>
                <w:bCs/>
              </w:rPr>
            </w:pPr>
            <w:r w:rsidRPr="00F4631B">
              <w:rPr>
                <w:rFonts w:ascii="Times New Roman" w:hAnsi="Times New Roman" w:cs="Times New Roman"/>
                <w:b/>
                <w:bCs/>
              </w:rPr>
              <w:t>20</w:t>
            </w:r>
            <w:r w:rsidRPr="00F4631B">
              <w:rPr>
                <w:rFonts w:ascii="Times New Roman" w:hAnsi="Times New Roman" w:cs="Times New Roman"/>
                <w:b/>
                <w:bCs/>
                <w:highlight w:val="yellow"/>
              </w:rPr>
              <w:t>XX</w:t>
            </w:r>
            <w:r w:rsidRPr="00F4631B">
              <w:rPr>
                <w:rFonts w:ascii="Times New Roman" w:hAnsi="Times New Roman" w:cs="Times New Roman"/>
                <w:b/>
                <w:bCs/>
              </w:rPr>
              <w:t xml:space="preserve"> GHG Emissions</w:t>
            </w:r>
          </w:p>
          <w:p w:rsidR="007B7228" w:rsidRPr="00F4631B" w:rsidRDefault="007B7228" w:rsidP="008C6156">
            <w:pPr>
              <w:keepNext/>
              <w:keepLines/>
              <w:jc w:val="center"/>
              <w:rPr>
                <w:rFonts w:ascii="Times New Roman" w:hAnsi="Times New Roman" w:cs="Times New Roman"/>
                <w:b/>
                <w:bCs/>
              </w:rPr>
            </w:pPr>
            <w:r w:rsidRPr="00F4631B">
              <w:rPr>
                <w:rFonts w:ascii="Times New Roman" w:hAnsi="Times New Roman" w:cs="Times New Roman"/>
                <w:b/>
                <w:bCs/>
              </w:rPr>
              <w:t>(metric tons CO</w:t>
            </w:r>
            <w:r w:rsidRPr="00F4631B">
              <w:rPr>
                <w:rFonts w:ascii="Times New Roman" w:hAnsi="Times New Roman" w:cs="Times New Roman"/>
                <w:b/>
                <w:bCs/>
                <w:vertAlign w:val="subscript"/>
              </w:rPr>
              <w:t>2</w:t>
            </w:r>
            <w:r w:rsidRPr="00F4631B">
              <w:rPr>
                <w:rFonts w:ascii="Times New Roman" w:hAnsi="Times New Roman" w:cs="Times New Roman"/>
                <w:b/>
                <w:bCs/>
              </w:rPr>
              <w:t>e)</w:t>
            </w:r>
          </w:p>
        </w:tc>
        <w:tc>
          <w:tcPr>
            <w:tcW w:w="1710" w:type="dxa"/>
            <w:shd w:val="clear" w:color="auto" w:fill="C0C0C0"/>
            <w:vAlign w:val="center"/>
          </w:tcPr>
          <w:p w:rsidR="007B7228" w:rsidRPr="00F4631B" w:rsidRDefault="00465766" w:rsidP="008C6156">
            <w:pPr>
              <w:keepNext/>
              <w:keepLines/>
              <w:jc w:val="center"/>
              <w:rPr>
                <w:rFonts w:ascii="Times New Roman" w:hAnsi="Times New Roman" w:cs="Times New Roman"/>
                <w:b/>
                <w:bCs/>
              </w:rPr>
            </w:pPr>
            <w:r w:rsidRPr="00F4631B">
              <w:rPr>
                <w:rFonts w:ascii="Times New Roman" w:hAnsi="Times New Roman" w:cs="Times New Roman"/>
                <w:b/>
                <w:bCs/>
              </w:rPr>
              <w:t>Percent</w:t>
            </w:r>
            <w:r w:rsidR="007B7228" w:rsidRPr="00F4631B">
              <w:rPr>
                <w:rFonts w:ascii="Times New Roman" w:hAnsi="Times New Roman" w:cs="Times New Roman"/>
                <w:b/>
                <w:bCs/>
              </w:rPr>
              <w:t xml:space="preserve"> Change</w:t>
            </w:r>
          </w:p>
          <w:p w:rsidR="007B7228" w:rsidRPr="00F4631B" w:rsidRDefault="007B7228" w:rsidP="008C6156">
            <w:pPr>
              <w:keepNext/>
              <w:keepLines/>
              <w:jc w:val="center"/>
              <w:rPr>
                <w:rFonts w:ascii="Times New Roman" w:hAnsi="Times New Roman" w:cs="Times New Roman"/>
                <w:b/>
                <w:bCs/>
              </w:rPr>
            </w:pPr>
            <w:r w:rsidRPr="00F4631B">
              <w:rPr>
                <w:rFonts w:ascii="Times New Roman" w:hAnsi="Times New Roman" w:cs="Times New Roman"/>
                <w:b/>
                <w:bCs/>
              </w:rPr>
              <w:t>(%)</w:t>
            </w:r>
          </w:p>
        </w:tc>
      </w:tr>
      <w:tr w:rsidR="00D0358E" w:rsidRPr="00515D65" w:rsidTr="00F4631B">
        <w:trPr>
          <w:trHeight w:val="279"/>
          <w:jc w:val="center"/>
        </w:trPr>
        <w:tc>
          <w:tcPr>
            <w:tcW w:w="3379"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Residential</w:t>
            </w:r>
          </w:p>
        </w:tc>
        <w:tc>
          <w:tcPr>
            <w:tcW w:w="299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79"/>
          <w:jc w:val="center"/>
        </w:trPr>
        <w:tc>
          <w:tcPr>
            <w:tcW w:w="3379"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Commercial/Industrial</w:t>
            </w:r>
          </w:p>
        </w:tc>
        <w:tc>
          <w:tcPr>
            <w:tcW w:w="299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79"/>
          <w:jc w:val="center"/>
        </w:trPr>
        <w:tc>
          <w:tcPr>
            <w:tcW w:w="3379"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Stationary Sources</w:t>
            </w:r>
          </w:p>
        </w:tc>
        <w:tc>
          <w:tcPr>
            <w:tcW w:w="299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Not included</w:t>
            </w:r>
          </w:p>
        </w:tc>
        <w:tc>
          <w:tcPr>
            <w:tcW w:w="2430" w:type="dxa"/>
            <w:vAlign w:val="center"/>
          </w:tcPr>
          <w:p w:rsidR="00D0358E" w:rsidRPr="00F4631B" w:rsidRDefault="00C03054">
            <w:pPr>
              <w:jc w:val="center"/>
              <w:rPr>
                <w:rFonts w:ascii="Times New Roman" w:hAnsi="Times New Roman" w:cs="Times New Roman"/>
                <w:highlight w:val="yellow"/>
              </w:rPr>
            </w:pPr>
            <w:r>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Not applicable</w:t>
            </w:r>
          </w:p>
        </w:tc>
      </w:tr>
      <w:tr w:rsidR="00D0358E" w:rsidRPr="00515D65" w:rsidTr="00F4631B">
        <w:trPr>
          <w:trHeight w:val="279"/>
          <w:jc w:val="center"/>
        </w:trPr>
        <w:tc>
          <w:tcPr>
            <w:tcW w:w="3379" w:type="dxa"/>
            <w:vAlign w:val="center"/>
          </w:tcPr>
          <w:p w:rsidR="00D0358E" w:rsidRPr="00F4631B" w:rsidRDefault="00D0358E" w:rsidP="00F4631B">
            <w:pPr>
              <w:keepNext/>
              <w:keepLines/>
              <w:tabs>
                <w:tab w:val="right" w:pos="1992"/>
              </w:tabs>
              <w:jc w:val="center"/>
              <w:rPr>
                <w:rFonts w:ascii="Times New Roman" w:hAnsi="Times New Roman" w:cs="Times New Roman"/>
              </w:rPr>
            </w:pPr>
            <w:r w:rsidRPr="00F4631B">
              <w:rPr>
                <w:rFonts w:ascii="Times New Roman" w:hAnsi="Times New Roman" w:cs="Times New Roman"/>
              </w:rPr>
              <w:t xml:space="preserve">Transportation – Local </w:t>
            </w:r>
            <w:r w:rsidR="005D1B5F" w:rsidRPr="00F4631B">
              <w:rPr>
                <w:rFonts w:ascii="Times New Roman" w:hAnsi="Times New Roman" w:cs="Times New Roman"/>
              </w:rPr>
              <w:t>R</w:t>
            </w:r>
            <w:r w:rsidRPr="00F4631B">
              <w:rPr>
                <w:rFonts w:ascii="Times New Roman" w:hAnsi="Times New Roman" w:cs="Times New Roman"/>
              </w:rPr>
              <w:t>oads</w:t>
            </w:r>
          </w:p>
        </w:tc>
        <w:tc>
          <w:tcPr>
            <w:tcW w:w="299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79"/>
          <w:jc w:val="center"/>
        </w:trPr>
        <w:tc>
          <w:tcPr>
            <w:tcW w:w="3379"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 xml:space="preserve">Transportation – State </w:t>
            </w:r>
            <w:r w:rsidR="00843DB6">
              <w:rPr>
                <w:rFonts w:ascii="Times New Roman" w:hAnsi="Times New Roman" w:cs="Times New Roman"/>
              </w:rPr>
              <w:t>H</w:t>
            </w:r>
            <w:r w:rsidRPr="00F4631B">
              <w:rPr>
                <w:rFonts w:ascii="Times New Roman" w:hAnsi="Times New Roman" w:cs="Times New Roman"/>
              </w:rPr>
              <w:t>ighways</w:t>
            </w:r>
          </w:p>
        </w:tc>
        <w:tc>
          <w:tcPr>
            <w:tcW w:w="299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r w:rsidR="00D0358E" w:rsidRPr="00515D65" w:rsidTr="00F4631B">
        <w:trPr>
          <w:trHeight w:val="279"/>
          <w:jc w:val="center"/>
        </w:trPr>
        <w:tc>
          <w:tcPr>
            <w:tcW w:w="3379" w:type="dxa"/>
            <w:vAlign w:val="center"/>
          </w:tcPr>
          <w:p w:rsidR="00D0358E" w:rsidRPr="00F4631B" w:rsidRDefault="00D0358E" w:rsidP="00F4631B">
            <w:pPr>
              <w:keepNext/>
              <w:keepLines/>
              <w:tabs>
                <w:tab w:val="right" w:pos="1992"/>
              </w:tabs>
              <w:jc w:val="center"/>
              <w:rPr>
                <w:rFonts w:ascii="Times New Roman" w:hAnsi="Times New Roman" w:cs="Times New Roman"/>
              </w:rPr>
            </w:pPr>
            <w:r w:rsidRPr="00F4631B">
              <w:rPr>
                <w:rFonts w:ascii="Times New Roman" w:hAnsi="Times New Roman" w:cs="Times New Roman"/>
              </w:rPr>
              <w:t>Transportation – Off-</w:t>
            </w:r>
            <w:r w:rsidR="005D1B5F" w:rsidRPr="00F4631B">
              <w:rPr>
                <w:rFonts w:ascii="Times New Roman" w:hAnsi="Times New Roman" w:cs="Times New Roman"/>
              </w:rPr>
              <w:t>r</w:t>
            </w:r>
            <w:r w:rsidRPr="00F4631B">
              <w:rPr>
                <w:rFonts w:ascii="Times New Roman" w:hAnsi="Times New Roman" w:cs="Times New Roman"/>
              </w:rPr>
              <w:t xml:space="preserve">oad </w:t>
            </w:r>
            <w:r w:rsidR="005D1B5F" w:rsidRPr="00F4631B">
              <w:rPr>
                <w:rFonts w:ascii="Times New Roman" w:hAnsi="Times New Roman" w:cs="Times New Roman"/>
              </w:rPr>
              <w:t>E</w:t>
            </w:r>
            <w:r w:rsidRPr="00F4631B">
              <w:rPr>
                <w:rFonts w:ascii="Times New Roman" w:hAnsi="Times New Roman" w:cs="Times New Roman"/>
              </w:rPr>
              <w:t>quipment</w:t>
            </w:r>
          </w:p>
        </w:tc>
        <w:tc>
          <w:tcPr>
            <w:tcW w:w="299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r w:rsidR="00D0358E" w:rsidRPr="00515D65" w:rsidTr="00F4631B">
        <w:trPr>
          <w:trHeight w:val="279"/>
          <w:jc w:val="center"/>
        </w:trPr>
        <w:tc>
          <w:tcPr>
            <w:tcW w:w="3379"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Transportation – Cal</w:t>
            </w:r>
            <w:r w:rsidR="005D1B5F" w:rsidRPr="00F4631B">
              <w:rPr>
                <w:rFonts w:ascii="Times New Roman" w:hAnsi="Times New Roman" w:cs="Times New Roman"/>
              </w:rPr>
              <w:t>t</w:t>
            </w:r>
            <w:r w:rsidRPr="00F4631B">
              <w:rPr>
                <w:rFonts w:ascii="Times New Roman" w:hAnsi="Times New Roman" w:cs="Times New Roman"/>
              </w:rPr>
              <w:t xml:space="preserve">rain and </w:t>
            </w:r>
            <w:r w:rsidR="005D1B5F" w:rsidRPr="00F4631B">
              <w:rPr>
                <w:rFonts w:ascii="Times New Roman" w:hAnsi="Times New Roman" w:cs="Times New Roman"/>
              </w:rPr>
              <w:t>F</w:t>
            </w:r>
            <w:r w:rsidRPr="00F4631B">
              <w:rPr>
                <w:rFonts w:ascii="Times New Roman" w:hAnsi="Times New Roman" w:cs="Times New Roman"/>
              </w:rPr>
              <w:t xml:space="preserve">reight </w:t>
            </w:r>
            <w:r w:rsidR="005D1B5F" w:rsidRPr="00F4631B">
              <w:rPr>
                <w:rFonts w:ascii="Times New Roman" w:hAnsi="Times New Roman" w:cs="Times New Roman"/>
              </w:rPr>
              <w:t>T</w:t>
            </w:r>
            <w:r w:rsidRPr="00F4631B">
              <w:rPr>
                <w:rFonts w:ascii="Times New Roman" w:hAnsi="Times New Roman" w:cs="Times New Roman"/>
              </w:rPr>
              <w:t>rains</w:t>
            </w:r>
          </w:p>
        </w:tc>
        <w:tc>
          <w:tcPr>
            <w:tcW w:w="299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Not included</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Not applicable</w:t>
            </w:r>
          </w:p>
        </w:tc>
      </w:tr>
      <w:tr w:rsidR="00D0358E" w:rsidRPr="00515D65" w:rsidTr="00F4631B">
        <w:trPr>
          <w:trHeight w:val="279"/>
          <w:jc w:val="center"/>
        </w:trPr>
        <w:tc>
          <w:tcPr>
            <w:tcW w:w="3379" w:type="dxa"/>
            <w:vAlign w:val="center"/>
          </w:tcPr>
          <w:p w:rsidR="00D0358E" w:rsidRPr="00F4631B" w:rsidRDefault="00D0358E" w:rsidP="00F4631B">
            <w:pPr>
              <w:keepNext/>
              <w:keepLines/>
              <w:jc w:val="center"/>
              <w:rPr>
                <w:rFonts w:ascii="Times New Roman" w:hAnsi="Times New Roman" w:cs="Times New Roman"/>
              </w:rPr>
            </w:pPr>
            <w:r w:rsidRPr="00F4631B">
              <w:rPr>
                <w:rFonts w:ascii="Times New Roman" w:hAnsi="Times New Roman" w:cs="Times New Roman"/>
              </w:rPr>
              <w:t>Generated Waste</w:t>
            </w:r>
          </w:p>
        </w:tc>
        <w:tc>
          <w:tcPr>
            <w:tcW w:w="2990" w:type="dxa"/>
            <w:vAlign w:val="center"/>
          </w:tcPr>
          <w:p w:rsidR="00D0358E" w:rsidRPr="00F4631B" w:rsidRDefault="00D0358E" w:rsidP="005D1B5F">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96"/>
          <w:jc w:val="center"/>
        </w:trPr>
        <w:tc>
          <w:tcPr>
            <w:tcW w:w="3379" w:type="dxa"/>
            <w:vAlign w:val="center"/>
          </w:tcPr>
          <w:p w:rsidR="00D0358E" w:rsidRPr="00F4631B" w:rsidRDefault="00D0358E" w:rsidP="00F4631B">
            <w:pPr>
              <w:keepNext/>
              <w:keepLines/>
              <w:jc w:val="center"/>
              <w:rPr>
                <w:rFonts w:ascii="Times New Roman" w:hAnsi="Times New Roman" w:cs="Times New Roman"/>
                <w:b/>
              </w:rPr>
            </w:pPr>
            <w:r w:rsidRPr="00F4631B">
              <w:rPr>
                <w:rFonts w:ascii="Times New Roman" w:hAnsi="Times New Roman" w:cs="Times New Roman"/>
              </w:rPr>
              <w:t>Landfills</w:t>
            </w:r>
          </w:p>
        </w:tc>
        <w:tc>
          <w:tcPr>
            <w:tcW w:w="2990" w:type="dxa"/>
            <w:vAlign w:val="center"/>
          </w:tcPr>
          <w:p w:rsidR="00D0358E" w:rsidRPr="00F4631B" w:rsidRDefault="00D0358E" w:rsidP="005D1B5F">
            <w:pPr>
              <w:jc w:val="center"/>
              <w:rPr>
                <w:rFonts w:ascii="Times New Roman" w:hAnsi="Times New Roman" w:cs="Times New Roman"/>
                <w:b/>
                <w:highlight w:val="yellow"/>
              </w:rPr>
            </w:pPr>
            <w:r w:rsidRPr="00F4631B">
              <w:rPr>
                <w:rFonts w:ascii="Times New Roman" w:hAnsi="Times New Roman" w:cs="Times New Roman"/>
                <w:highlight w:val="yellow"/>
              </w:rPr>
              <w:t>XX</w:t>
            </w:r>
          </w:p>
        </w:tc>
        <w:tc>
          <w:tcPr>
            <w:tcW w:w="2430" w:type="dxa"/>
            <w:vAlign w:val="center"/>
          </w:tcPr>
          <w:p w:rsidR="00D0358E" w:rsidRPr="00F4631B" w:rsidRDefault="00D0358E">
            <w:pPr>
              <w:jc w:val="center"/>
              <w:rPr>
                <w:rFonts w:ascii="Times New Roman" w:hAnsi="Times New Roman" w:cs="Times New Roman"/>
                <w:b/>
                <w:highlight w:val="yellow"/>
              </w:rPr>
            </w:pPr>
            <w:r w:rsidRPr="00F4631B">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XX</w:t>
            </w:r>
          </w:p>
        </w:tc>
      </w:tr>
      <w:tr w:rsidR="00D0358E" w:rsidRPr="00515D65" w:rsidTr="00F4631B">
        <w:trPr>
          <w:trHeight w:val="296"/>
          <w:jc w:val="center"/>
        </w:trPr>
        <w:tc>
          <w:tcPr>
            <w:tcW w:w="3379" w:type="dxa"/>
            <w:vAlign w:val="center"/>
          </w:tcPr>
          <w:p w:rsidR="00D0358E" w:rsidRPr="00F4631B" w:rsidRDefault="00D0358E" w:rsidP="00F4631B">
            <w:pPr>
              <w:keepNext/>
              <w:keepLines/>
              <w:jc w:val="center"/>
              <w:rPr>
                <w:rFonts w:ascii="Times New Roman" w:hAnsi="Times New Roman" w:cs="Times New Roman"/>
                <w:bCs/>
              </w:rPr>
            </w:pPr>
            <w:r w:rsidRPr="00F4631B">
              <w:rPr>
                <w:rFonts w:ascii="Times New Roman" w:hAnsi="Times New Roman" w:cs="Times New Roman"/>
                <w:bCs/>
              </w:rPr>
              <w:t>Wastewater</w:t>
            </w:r>
          </w:p>
        </w:tc>
        <w:tc>
          <w:tcPr>
            <w:tcW w:w="2990" w:type="dxa"/>
            <w:vAlign w:val="center"/>
          </w:tcPr>
          <w:p w:rsidR="00D0358E" w:rsidRPr="00F4631B" w:rsidRDefault="00D0358E" w:rsidP="005D1B5F">
            <w:pPr>
              <w:jc w:val="center"/>
              <w:rPr>
                <w:rFonts w:ascii="Times New Roman" w:hAnsi="Times New Roman" w:cs="Times New Roman"/>
                <w:b/>
                <w:highlight w:val="yellow"/>
              </w:rPr>
            </w:pPr>
            <w:r w:rsidRPr="00F4631B">
              <w:rPr>
                <w:rFonts w:ascii="Times New Roman" w:hAnsi="Times New Roman" w:cs="Times New Roman"/>
                <w:highlight w:val="yellow"/>
              </w:rPr>
              <w:t>Not included</w:t>
            </w:r>
          </w:p>
        </w:tc>
        <w:tc>
          <w:tcPr>
            <w:tcW w:w="2430" w:type="dxa"/>
            <w:vAlign w:val="center"/>
          </w:tcPr>
          <w:p w:rsidR="00D0358E" w:rsidRPr="00F4631B" w:rsidRDefault="00F64AFA">
            <w:pPr>
              <w:jc w:val="center"/>
              <w:rPr>
                <w:rFonts w:ascii="Times New Roman" w:hAnsi="Times New Roman" w:cs="Times New Roman"/>
                <w:b/>
                <w:highlight w:val="yellow"/>
              </w:rPr>
            </w:pPr>
            <w:r w:rsidRPr="004A4321">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Not applicable</w:t>
            </w:r>
          </w:p>
        </w:tc>
      </w:tr>
      <w:tr w:rsidR="00D0358E" w:rsidRPr="00515D65" w:rsidTr="00F4631B">
        <w:trPr>
          <w:trHeight w:val="296"/>
          <w:jc w:val="center"/>
        </w:trPr>
        <w:tc>
          <w:tcPr>
            <w:tcW w:w="3379" w:type="dxa"/>
            <w:vAlign w:val="center"/>
          </w:tcPr>
          <w:p w:rsidR="00D0358E" w:rsidRPr="00F4631B" w:rsidRDefault="00D0358E" w:rsidP="00F4631B">
            <w:pPr>
              <w:keepNext/>
              <w:keepLines/>
              <w:jc w:val="center"/>
              <w:rPr>
                <w:rFonts w:ascii="Times New Roman" w:hAnsi="Times New Roman" w:cs="Times New Roman"/>
                <w:bCs/>
              </w:rPr>
            </w:pPr>
            <w:r w:rsidRPr="00F4631B">
              <w:rPr>
                <w:rFonts w:ascii="Times New Roman" w:hAnsi="Times New Roman" w:cs="Times New Roman"/>
                <w:bCs/>
              </w:rPr>
              <w:t>Water</w:t>
            </w:r>
          </w:p>
        </w:tc>
        <w:tc>
          <w:tcPr>
            <w:tcW w:w="2990" w:type="dxa"/>
            <w:vAlign w:val="center"/>
          </w:tcPr>
          <w:p w:rsidR="00D0358E" w:rsidRPr="00F4631B" w:rsidRDefault="00D0358E" w:rsidP="005D1B5F">
            <w:pPr>
              <w:jc w:val="center"/>
              <w:rPr>
                <w:rFonts w:ascii="Times New Roman" w:hAnsi="Times New Roman" w:cs="Times New Roman"/>
                <w:b/>
                <w:highlight w:val="yellow"/>
              </w:rPr>
            </w:pPr>
            <w:r w:rsidRPr="00F4631B">
              <w:rPr>
                <w:rFonts w:ascii="Times New Roman" w:hAnsi="Times New Roman" w:cs="Times New Roman"/>
                <w:highlight w:val="yellow"/>
              </w:rPr>
              <w:t>Not included</w:t>
            </w:r>
          </w:p>
        </w:tc>
        <w:tc>
          <w:tcPr>
            <w:tcW w:w="2430" w:type="dxa"/>
            <w:vAlign w:val="center"/>
          </w:tcPr>
          <w:p w:rsidR="00D0358E" w:rsidRPr="00F4631B" w:rsidRDefault="00F64AFA">
            <w:pPr>
              <w:jc w:val="center"/>
              <w:rPr>
                <w:rFonts w:ascii="Times New Roman" w:hAnsi="Times New Roman" w:cs="Times New Roman"/>
                <w:b/>
                <w:highlight w:val="yellow"/>
              </w:rPr>
            </w:pPr>
            <w:r w:rsidRPr="004A4321">
              <w:rPr>
                <w:rFonts w:ascii="Times New Roman" w:hAnsi="Times New Roman" w:cs="Times New Roman"/>
                <w:highlight w:val="yellow"/>
              </w:rPr>
              <w:t>XX</w:t>
            </w:r>
          </w:p>
        </w:tc>
        <w:tc>
          <w:tcPr>
            <w:tcW w:w="1710" w:type="dxa"/>
            <w:vAlign w:val="center"/>
          </w:tcPr>
          <w:p w:rsidR="00D0358E" w:rsidRPr="00F4631B" w:rsidRDefault="00D0358E">
            <w:pPr>
              <w:jc w:val="center"/>
              <w:rPr>
                <w:rFonts w:ascii="Times New Roman" w:hAnsi="Times New Roman" w:cs="Times New Roman"/>
                <w:highlight w:val="yellow"/>
              </w:rPr>
            </w:pPr>
            <w:r w:rsidRPr="00F4631B">
              <w:rPr>
                <w:rFonts w:ascii="Times New Roman" w:hAnsi="Times New Roman" w:cs="Times New Roman"/>
                <w:highlight w:val="yellow"/>
              </w:rPr>
              <w:t>Not applicable</w:t>
            </w:r>
          </w:p>
        </w:tc>
      </w:tr>
      <w:tr w:rsidR="00D0358E" w:rsidRPr="00515D65" w:rsidTr="00F4631B">
        <w:trPr>
          <w:trHeight w:val="296"/>
          <w:jc w:val="center"/>
        </w:trPr>
        <w:tc>
          <w:tcPr>
            <w:tcW w:w="3379" w:type="dxa"/>
            <w:vAlign w:val="center"/>
          </w:tcPr>
          <w:p w:rsidR="00D0358E" w:rsidRPr="00F4631B" w:rsidRDefault="00D0358E" w:rsidP="00F4631B">
            <w:pPr>
              <w:keepNext/>
              <w:keepLines/>
              <w:jc w:val="center"/>
              <w:rPr>
                <w:rFonts w:ascii="Times New Roman" w:hAnsi="Times New Roman" w:cs="Times New Roman"/>
                <w:b/>
              </w:rPr>
            </w:pPr>
            <w:r w:rsidRPr="00F4631B">
              <w:rPr>
                <w:rFonts w:ascii="Times New Roman" w:hAnsi="Times New Roman" w:cs="Times New Roman"/>
                <w:b/>
              </w:rPr>
              <w:t>TOTAL</w:t>
            </w:r>
          </w:p>
        </w:tc>
        <w:tc>
          <w:tcPr>
            <w:tcW w:w="2990" w:type="dxa"/>
            <w:vAlign w:val="center"/>
          </w:tcPr>
          <w:p w:rsidR="00D0358E" w:rsidRPr="00F4631B" w:rsidRDefault="00D0358E" w:rsidP="005D1B5F">
            <w:pPr>
              <w:jc w:val="center"/>
              <w:rPr>
                <w:rFonts w:ascii="Times New Roman" w:hAnsi="Times New Roman" w:cs="Times New Roman"/>
                <w:b/>
                <w:sz w:val="30"/>
                <w:szCs w:val="30"/>
                <w:highlight w:val="yellow"/>
              </w:rPr>
            </w:pPr>
            <w:r w:rsidRPr="00F4631B">
              <w:rPr>
                <w:rFonts w:ascii="Times New Roman" w:hAnsi="Times New Roman" w:cs="Times New Roman"/>
                <w:b/>
                <w:highlight w:val="yellow"/>
              </w:rPr>
              <w:t>X,XXX</w:t>
            </w:r>
          </w:p>
        </w:tc>
        <w:tc>
          <w:tcPr>
            <w:tcW w:w="243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b/>
                <w:highlight w:val="yellow"/>
              </w:rPr>
              <w:t>X,XXX</w:t>
            </w:r>
          </w:p>
        </w:tc>
        <w:tc>
          <w:tcPr>
            <w:tcW w:w="1710" w:type="dxa"/>
            <w:vAlign w:val="center"/>
          </w:tcPr>
          <w:p w:rsidR="00D0358E" w:rsidRPr="00F4631B" w:rsidRDefault="00D0358E">
            <w:pPr>
              <w:jc w:val="center"/>
              <w:rPr>
                <w:rFonts w:ascii="Times New Roman" w:hAnsi="Times New Roman" w:cs="Times New Roman"/>
                <w:b/>
                <w:sz w:val="30"/>
                <w:szCs w:val="30"/>
                <w:highlight w:val="yellow"/>
              </w:rPr>
            </w:pPr>
            <w:r w:rsidRPr="00F4631B">
              <w:rPr>
                <w:rFonts w:ascii="Times New Roman" w:hAnsi="Times New Roman" w:cs="Times New Roman"/>
                <w:highlight w:val="yellow"/>
              </w:rPr>
              <w:t>XX</w:t>
            </w:r>
          </w:p>
        </w:tc>
      </w:tr>
    </w:tbl>
    <w:p w:rsidR="00D0358E" w:rsidRDefault="00D0358E" w:rsidP="00D0358E">
      <w:pP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167AE3" w:rsidRDefault="00167AE3" w:rsidP="00F4631B">
      <w:pPr>
        <w:pStyle w:val="Caption"/>
        <w:jc w:val="center"/>
        <w:rPr>
          <w:rFonts w:ascii="Times New Roman" w:hAnsi="Times New Roman" w:cs="Times New Roman"/>
          <w:sz w:val="24"/>
          <w:szCs w:val="24"/>
        </w:rPr>
      </w:pPr>
    </w:p>
    <w:p w:rsidR="00D43C87" w:rsidRDefault="00167AE3" w:rsidP="00F4631B">
      <w:pPr>
        <w:pStyle w:val="Caption"/>
        <w:jc w:val="center"/>
        <w:rPr>
          <w:rFonts w:ascii="Times New Roman" w:hAnsi="Times New Roman" w:cs="Times New Roman"/>
          <w:sz w:val="24"/>
          <w:szCs w:val="24"/>
        </w:rPr>
      </w:pPr>
      <w:r>
        <w:rPr>
          <w:rFonts w:ascii="Times New Roman" w:hAnsi="Times New Roman" w:cs="Times New Roman"/>
          <w:sz w:val="24"/>
          <w:szCs w:val="24"/>
        </w:rPr>
        <w:lastRenderedPageBreak/>
        <w:t>Figure 1</w:t>
      </w:r>
      <w:r w:rsidRPr="006C2970">
        <w:rPr>
          <w:rFonts w:ascii="Times New Roman" w:hAnsi="Times New Roman" w:cs="Times New Roman"/>
          <w:sz w:val="24"/>
          <w:szCs w:val="24"/>
        </w:rPr>
        <w:t xml:space="preserve">. </w:t>
      </w:r>
      <w:r>
        <w:rPr>
          <w:rFonts w:ascii="Times New Roman" w:hAnsi="Times New Roman" w:cs="Times New Roman"/>
          <w:sz w:val="24"/>
          <w:szCs w:val="24"/>
        </w:rPr>
        <w:t>Community Emissions by Sector</w:t>
      </w:r>
      <w:r w:rsidR="00BF5956">
        <w:rPr>
          <w:rFonts w:ascii="Times New Roman" w:hAnsi="Times New Roman" w:cs="Times New Roman"/>
          <w:sz w:val="24"/>
          <w:szCs w:val="24"/>
        </w:rPr>
        <w:t xml:space="preserve"> in 2010</w:t>
      </w:r>
    </w:p>
    <w:p w:rsidR="00D43C87" w:rsidRDefault="00D43C87" w:rsidP="00F4631B">
      <w:pPr>
        <w:ind w:hanging="450"/>
        <w:jc w:val="center"/>
        <w:rPr>
          <w:rFonts w:ascii="Times New Roman" w:hAnsi="Times New Roman" w:cs="Times New Roman"/>
          <w:sz w:val="24"/>
          <w:szCs w:val="24"/>
        </w:rPr>
      </w:pPr>
      <w:r>
        <w:rPr>
          <w:b/>
          <w:bCs/>
          <w:noProof/>
        </w:rPr>
        <w:drawing>
          <wp:inline distT="0" distB="0" distL="0" distR="0" wp14:anchorId="4A24DA8C" wp14:editId="02E117DC">
            <wp:extent cx="6450649" cy="3466532"/>
            <wp:effectExtent l="19050" t="19050" r="2667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2093" b="5882"/>
                    <a:stretch/>
                  </pic:blipFill>
                  <pic:spPr bwMode="auto">
                    <a:xfrm>
                      <a:off x="0" y="0"/>
                      <a:ext cx="6618535" cy="355675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67AE3" w:rsidRPr="006C2970" w:rsidRDefault="00167AE3" w:rsidP="00167AE3">
      <w:pPr>
        <w:jc w:val="center"/>
        <w:rPr>
          <w:rFonts w:asciiTheme="majorBidi" w:hAnsiTheme="majorBidi" w:cstheme="majorBidi"/>
          <w:sz w:val="24"/>
          <w:szCs w:val="24"/>
        </w:rPr>
      </w:pPr>
      <w:r w:rsidRPr="006C2970">
        <w:rPr>
          <w:rFonts w:asciiTheme="majorBidi" w:hAnsiTheme="majorBidi" w:cstheme="majorBidi"/>
          <w:sz w:val="24"/>
          <w:szCs w:val="24"/>
          <w:highlight w:val="yellow"/>
        </w:rPr>
        <w:t>[This graph can be pulled from your city’s Community GHG Inventory Excel workbook]</w:t>
      </w:r>
    </w:p>
    <w:p w:rsidR="00167AE3" w:rsidRDefault="00167AE3" w:rsidP="00F4631B">
      <w:pPr>
        <w:jc w:val="center"/>
        <w:rPr>
          <w:rFonts w:ascii="Times New Roman" w:hAnsi="Times New Roman" w:cs="Times New Roman"/>
          <w:sz w:val="24"/>
          <w:szCs w:val="24"/>
        </w:rPr>
      </w:pPr>
    </w:p>
    <w:p w:rsidR="00167AE3" w:rsidRPr="00F4631B" w:rsidRDefault="00167AE3" w:rsidP="00F4631B">
      <w:pPr>
        <w:jc w:val="center"/>
        <w:rPr>
          <w:rFonts w:ascii="Times New Roman" w:hAnsi="Times New Roman" w:cs="Times New Roman"/>
          <w:sz w:val="24"/>
          <w:szCs w:val="24"/>
        </w:rPr>
      </w:pPr>
    </w:p>
    <w:p w:rsidR="005C4F07" w:rsidRPr="00F4631B" w:rsidRDefault="005C4F07" w:rsidP="00D0358E">
      <w:pPr>
        <w:rPr>
          <w:rFonts w:ascii="Times New Roman" w:hAnsi="Times New Roman" w:cs="Times New Roman"/>
          <w:sz w:val="24"/>
          <w:szCs w:val="24"/>
        </w:rPr>
      </w:pPr>
      <w:r w:rsidRPr="00F4631B">
        <w:rPr>
          <w:rFonts w:ascii="Times New Roman" w:hAnsi="Times New Roman" w:cs="Times New Roman"/>
          <w:sz w:val="24"/>
          <w:szCs w:val="24"/>
        </w:rPr>
        <w:t>Description of activities promoting energy efficiency</w:t>
      </w:r>
      <w:r w:rsidR="00D0358E" w:rsidRPr="00F4631B">
        <w:rPr>
          <w:rFonts w:ascii="Times New Roman" w:hAnsi="Times New Roman" w:cs="Times New Roman"/>
          <w:sz w:val="24"/>
          <w:szCs w:val="24"/>
        </w:rPr>
        <w:t xml:space="preserve"> </w:t>
      </w:r>
      <w:r w:rsidRPr="00F4631B">
        <w:rPr>
          <w:rFonts w:ascii="Times New Roman" w:hAnsi="Times New Roman" w:cs="Times New Roman"/>
          <w:sz w:val="24"/>
          <w:szCs w:val="24"/>
        </w:rPr>
        <w:t>in the community:</w:t>
      </w:r>
    </w:p>
    <w:p w:rsidR="005C4F07" w:rsidRPr="00F4631B" w:rsidRDefault="005C4F07" w:rsidP="005C4F07">
      <w:pPr>
        <w:pStyle w:val="ListParagraph"/>
        <w:numPr>
          <w:ilvl w:val="0"/>
          <w:numId w:val="10"/>
        </w:numPr>
        <w:rPr>
          <w:rFonts w:ascii="Times New Roman" w:hAnsi="Times New Roman" w:cs="Times New Roman"/>
          <w:sz w:val="24"/>
          <w:szCs w:val="24"/>
        </w:rPr>
      </w:pPr>
      <w:r w:rsidRPr="00F4631B">
        <w:rPr>
          <w:rFonts w:ascii="Times New Roman" w:hAnsi="Times New Roman" w:cs="Times New Roman"/>
          <w:sz w:val="24"/>
          <w:szCs w:val="24"/>
        </w:rPr>
        <w:t>[</w:t>
      </w:r>
      <w:r w:rsidRPr="00F4631B">
        <w:rPr>
          <w:rFonts w:ascii="Times New Roman" w:hAnsi="Times New Roman" w:cs="Times New Roman"/>
          <w:sz w:val="24"/>
          <w:szCs w:val="24"/>
          <w:highlight w:val="yellow"/>
        </w:rPr>
        <w:t>One</w:t>
      </w:r>
      <w:r w:rsidR="00F64AFA">
        <w:rPr>
          <w:rFonts w:ascii="Times New Roman" w:hAnsi="Times New Roman" w:cs="Times New Roman"/>
          <w:sz w:val="24"/>
          <w:szCs w:val="24"/>
          <w:highlight w:val="yellow"/>
        </w:rPr>
        <w:t>-</w:t>
      </w:r>
      <w:r w:rsidRPr="00F4631B">
        <w:rPr>
          <w:rFonts w:ascii="Times New Roman" w:hAnsi="Times New Roman" w:cs="Times New Roman"/>
          <w:sz w:val="24"/>
          <w:szCs w:val="24"/>
          <w:highlight w:val="yellow"/>
        </w:rPr>
        <w:t>paragraph examples include: Launching a small business outreach campaign as part of SMCEW, PACE, Environmental Affairs Facebook Page, Earth Day Festival, etc… pull out programs included in the Climate Action Plan</w:t>
      </w:r>
      <w:r w:rsidRPr="00F4631B">
        <w:rPr>
          <w:rFonts w:ascii="Times New Roman" w:hAnsi="Times New Roman" w:cs="Times New Roman"/>
          <w:sz w:val="24"/>
          <w:szCs w:val="24"/>
        </w:rPr>
        <w:t>]</w:t>
      </w:r>
    </w:p>
    <w:p w:rsidR="005C4F07" w:rsidRPr="00F4631B" w:rsidRDefault="005C4F07" w:rsidP="005C4F07">
      <w:pPr>
        <w:rPr>
          <w:rFonts w:ascii="Times New Roman" w:hAnsi="Times New Roman" w:cs="Times New Roman"/>
          <w:sz w:val="24"/>
          <w:szCs w:val="24"/>
        </w:rPr>
      </w:pPr>
    </w:p>
    <w:p w:rsidR="00A442D3" w:rsidRPr="00F4631B" w:rsidRDefault="00314354" w:rsidP="00314354">
      <w:pPr>
        <w:pStyle w:val="Heading2"/>
        <w:tabs>
          <w:tab w:val="left" w:pos="2110"/>
        </w:tabs>
        <w:rPr>
          <w:rFonts w:ascii="Times New Roman" w:hAnsi="Times New Roman" w:cs="Times New Roman"/>
          <w:sz w:val="24"/>
          <w:szCs w:val="24"/>
        </w:rPr>
      </w:pPr>
      <w:r w:rsidRPr="00F4631B">
        <w:rPr>
          <w:rFonts w:ascii="Times New Roman" w:hAnsi="Times New Roman" w:cs="Times New Roman"/>
          <w:sz w:val="24"/>
          <w:szCs w:val="24"/>
        </w:rPr>
        <w:t>Climate Action Plan Progress Update</w:t>
      </w:r>
    </w:p>
    <w:p w:rsidR="00314354" w:rsidRPr="00F4631B" w:rsidRDefault="00314354" w:rsidP="006A0079">
      <w:pPr>
        <w:rPr>
          <w:rFonts w:ascii="Times New Roman" w:hAnsi="Times New Roman" w:cs="Times New Roman"/>
          <w:sz w:val="24"/>
          <w:szCs w:val="24"/>
        </w:rPr>
      </w:pPr>
    </w:p>
    <w:p w:rsidR="00314354" w:rsidRPr="00F4631B" w:rsidRDefault="00314354" w:rsidP="00314354">
      <w:pPr>
        <w:autoSpaceDE w:val="0"/>
        <w:autoSpaceDN w:val="0"/>
        <w:adjustRightInd w:val="0"/>
        <w:rPr>
          <w:rFonts w:ascii="Times New Roman" w:hAnsi="Times New Roman" w:cs="Times New Roman"/>
          <w:sz w:val="24"/>
          <w:szCs w:val="24"/>
        </w:rPr>
      </w:pPr>
      <w:r w:rsidRPr="00F4631B">
        <w:rPr>
          <w:rFonts w:ascii="Times New Roman" w:hAnsi="Times New Roman" w:cs="Times New Roman"/>
          <w:sz w:val="24"/>
          <w:szCs w:val="24"/>
          <w:highlight w:val="yellow"/>
        </w:rPr>
        <w:t xml:space="preserve">In Month XX, </w:t>
      </w:r>
      <w:r w:rsidRPr="00F4631B">
        <w:rPr>
          <w:rFonts w:ascii="Times New Roman" w:hAnsi="Times New Roman" w:cs="Times New Roman"/>
          <w:sz w:val="24"/>
          <w:szCs w:val="24"/>
        </w:rPr>
        <w:t>20</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the </w:t>
      </w:r>
      <w:r w:rsidRPr="00F4631B">
        <w:rPr>
          <w:rFonts w:ascii="Times New Roman" w:hAnsi="Times New Roman" w:cs="Times New Roman"/>
          <w:sz w:val="24"/>
          <w:szCs w:val="24"/>
          <w:highlight w:val="yellow"/>
        </w:rPr>
        <w:t>City</w:t>
      </w:r>
      <w:r w:rsidR="00F64AFA" w:rsidRPr="00F4631B">
        <w:rPr>
          <w:rFonts w:ascii="Times New Roman" w:hAnsi="Times New Roman" w:cs="Times New Roman"/>
          <w:sz w:val="24"/>
          <w:szCs w:val="24"/>
          <w:highlight w:val="yellow"/>
        </w:rPr>
        <w:t>/Town</w:t>
      </w:r>
      <w:r w:rsidRPr="00F4631B">
        <w:rPr>
          <w:rFonts w:ascii="Times New Roman" w:hAnsi="Times New Roman" w:cs="Times New Roman"/>
          <w:sz w:val="24"/>
          <w:szCs w:val="24"/>
        </w:rPr>
        <w:t xml:space="preserve"> of </w:t>
      </w:r>
      <w:r w:rsidRPr="00F4631B">
        <w:rPr>
          <w:rFonts w:ascii="Times New Roman" w:hAnsi="Times New Roman" w:cs="Times New Roman"/>
          <w:sz w:val="24"/>
          <w:szCs w:val="24"/>
          <w:highlight w:val="yellow"/>
        </w:rPr>
        <w:t>_____________</w:t>
      </w:r>
      <w:r w:rsidRPr="00F4631B">
        <w:rPr>
          <w:rFonts w:ascii="Times New Roman" w:hAnsi="Times New Roman" w:cs="Times New Roman"/>
          <w:sz w:val="24"/>
          <w:szCs w:val="24"/>
        </w:rPr>
        <w:t xml:space="preserve"> adopted a climate action plan (CAP) to serve as a roadmap for greenhouse gas emissions communitywide. The CAP sets a goal of reducing GHG emissions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below </w:t>
      </w:r>
      <w:r w:rsidRPr="00F4631B">
        <w:rPr>
          <w:rFonts w:ascii="Times New Roman" w:hAnsi="Times New Roman" w:cs="Times New Roman"/>
          <w:sz w:val="24"/>
          <w:szCs w:val="24"/>
          <w:highlight w:val="yellow"/>
        </w:rPr>
        <w:t>2005</w:t>
      </w:r>
      <w:r w:rsidRPr="00F4631B">
        <w:rPr>
          <w:rFonts w:ascii="Times New Roman" w:hAnsi="Times New Roman" w:cs="Times New Roman"/>
          <w:sz w:val="24"/>
          <w:szCs w:val="24"/>
        </w:rPr>
        <w:t xml:space="preserve"> by 20</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The development and adoption of the CAP was the result of careful consideration of costs, benefits, and other priorities of the City.</w:t>
      </w:r>
    </w:p>
    <w:p w:rsidR="00314354" w:rsidRPr="00F4631B" w:rsidRDefault="00314354" w:rsidP="00314354">
      <w:pPr>
        <w:autoSpaceDE w:val="0"/>
        <w:autoSpaceDN w:val="0"/>
        <w:adjustRightInd w:val="0"/>
        <w:rPr>
          <w:rFonts w:ascii="Times New Roman" w:hAnsi="Times New Roman" w:cs="Times New Roman"/>
          <w:sz w:val="24"/>
          <w:szCs w:val="24"/>
        </w:rPr>
      </w:pPr>
    </w:p>
    <w:p w:rsidR="00314354" w:rsidRPr="00F4631B" w:rsidRDefault="00241A82" w:rsidP="00314354">
      <w:pPr>
        <w:autoSpaceDE w:val="0"/>
        <w:autoSpaceDN w:val="0"/>
        <w:adjustRightInd w:val="0"/>
        <w:rPr>
          <w:rFonts w:ascii="Times New Roman" w:hAnsi="Times New Roman" w:cs="Times New Roman"/>
          <w:sz w:val="24"/>
          <w:szCs w:val="24"/>
        </w:rPr>
      </w:pPr>
      <w:r w:rsidRPr="00F4631B">
        <w:rPr>
          <w:rFonts w:ascii="Times New Roman" w:hAnsi="Times New Roman" w:cs="Times New Roman"/>
          <w:sz w:val="24"/>
          <w:szCs w:val="24"/>
        </w:rPr>
        <w:t xml:space="preserve">Since adoption of the city’s CAP, staff has worked with both internal and external stakeholders to implement the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measures, of which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have been actively</w:t>
      </w:r>
      <w:r>
        <w:rPr>
          <w:rFonts w:ascii="Times New Roman" w:hAnsi="Times New Roman" w:cs="Times New Roman"/>
          <w:sz w:val="24"/>
          <w:szCs w:val="24"/>
        </w:rPr>
        <w:t xml:space="preserve"> </w:t>
      </w:r>
      <w:r w:rsidRPr="00F4631B">
        <w:rPr>
          <w:rFonts w:ascii="Times New Roman" w:hAnsi="Times New Roman" w:cs="Times New Roman"/>
          <w:sz w:val="24"/>
          <w:szCs w:val="24"/>
        </w:rPr>
        <w:t xml:space="preserve">pursued,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have been completed, and </w:t>
      </w:r>
      <w:r w:rsidRPr="00F4631B">
        <w:rPr>
          <w:rFonts w:ascii="Times New Roman" w:hAnsi="Times New Roman" w:cs="Times New Roman"/>
          <w:sz w:val="24"/>
          <w:szCs w:val="24"/>
          <w:highlight w:val="yellow"/>
        </w:rPr>
        <w:t>XX</w:t>
      </w:r>
      <w:r w:rsidRPr="00F4631B">
        <w:rPr>
          <w:rFonts w:ascii="Times New Roman" w:hAnsi="Times New Roman" w:cs="Times New Roman"/>
          <w:sz w:val="24"/>
          <w:szCs w:val="24"/>
        </w:rPr>
        <w:t xml:space="preserve"> have been put on hold due to funding of </w:t>
      </w:r>
      <w:r w:rsidRPr="00F4631B">
        <w:rPr>
          <w:rFonts w:ascii="Times New Roman" w:hAnsi="Times New Roman" w:cs="Times New Roman"/>
          <w:sz w:val="24"/>
          <w:szCs w:val="24"/>
          <w:highlight w:val="yellow"/>
        </w:rPr>
        <w:t>__________</w:t>
      </w:r>
      <w:r w:rsidRPr="00F4631B">
        <w:rPr>
          <w:rFonts w:ascii="Times New Roman" w:hAnsi="Times New Roman" w:cs="Times New Roman"/>
          <w:sz w:val="24"/>
          <w:szCs w:val="24"/>
        </w:rPr>
        <w:t xml:space="preserve">. </w:t>
      </w:r>
      <w:r w:rsidR="00314354" w:rsidRPr="00F4631B">
        <w:rPr>
          <w:rFonts w:ascii="Times New Roman" w:hAnsi="Times New Roman" w:cs="Times New Roman"/>
          <w:sz w:val="24"/>
          <w:szCs w:val="24"/>
        </w:rPr>
        <w:t>This progress report serves as an update to both progress towards the measures and the target reduction of GHG emissions.</w:t>
      </w:r>
    </w:p>
    <w:p w:rsidR="00314354" w:rsidRPr="00F4631B" w:rsidRDefault="00314354" w:rsidP="006A0079">
      <w:pPr>
        <w:rPr>
          <w:rFonts w:ascii="Times New Roman" w:hAnsi="Times New Roman" w:cs="Times New Roman"/>
          <w:sz w:val="24"/>
          <w:szCs w:val="24"/>
        </w:rPr>
      </w:pPr>
    </w:p>
    <w:p w:rsidR="0039735B" w:rsidRPr="00F4631B" w:rsidRDefault="0039735B" w:rsidP="0039735B">
      <w:pPr>
        <w:pStyle w:val="Default"/>
        <w:rPr>
          <w:rFonts w:ascii="Times New Roman" w:hAnsi="Times New Roman" w:cs="Times New Roman"/>
        </w:rPr>
      </w:pPr>
    </w:p>
    <w:p w:rsidR="0039735B" w:rsidRPr="00F4631B" w:rsidRDefault="0039735B">
      <w:pPr>
        <w:pStyle w:val="Default"/>
        <w:rPr>
          <w:rFonts w:ascii="Times New Roman" w:hAnsi="Times New Roman" w:cs="Times New Roman"/>
        </w:rPr>
      </w:pPr>
      <w:r w:rsidRPr="00F4631B">
        <w:rPr>
          <w:rFonts w:ascii="Times New Roman" w:hAnsi="Times New Roman" w:cs="Times New Roman"/>
          <w:highlight w:val="yellow"/>
        </w:rPr>
        <w:t>City</w:t>
      </w:r>
      <w:r w:rsidR="00F52D9C" w:rsidRPr="00F4631B">
        <w:rPr>
          <w:rFonts w:ascii="Times New Roman" w:hAnsi="Times New Roman" w:cs="Times New Roman"/>
          <w:highlight w:val="yellow"/>
        </w:rPr>
        <w:t>/Town</w:t>
      </w:r>
      <w:r w:rsidRPr="00F4631B">
        <w:rPr>
          <w:rFonts w:ascii="Times New Roman" w:hAnsi="Times New Roman" w:cs="Times New Roman"/>
        </w:rPr>
        <w:t xml:space="preserve"> of </w:t>
      </w:r>
      <w:r w:rsidRPr="00F4631B">
        <w:rPr>
          <w:rFonts w:ascii="Times New Roman" w:hAnsi="Times New Roman" w:cs="Times New Roman"/>
          <w:highlight w:val="yellow"/>
        </w:rPr>
        <w:t>______________</w:t>
      </w:r>
      <w:r w:rsidRPr="00F4631B">
        <w:rPr>
          <w:rFonts w:ascii="Times New Roman" w:hAnsi="Times New Roman" w:cs="Times New Roman"/>
        </w:rPr>
        <w:t xml:space="preserve">’s CAP measures and progress are shown in </w:t>
      </w:r>
      <w:r w:rsidR="009F4343">
        <w:rPr>
          <w:rFonts w:ascii="Times New Roman" w:hAnsi="Times New Roman" w:cs="Times New Roman"/>
        </w:rPr>
        <w:fldChar w:fldCharType="begin"/>
      </w:r>
      <w:r w:rsidR="009F4343">
        <w:rPr>
          <w:rFonts w:ascii="Times New Roman" w:hAnsi="Times New Roman" w:cs="Times New Roman"/>
        </w:rPr>
        <w:instrText xml:space="preserve"> REF _Ref409177574 \h </w:instrText>
      </w:r>
      <w:r w:rsidR="009F4343">
        <w:rPr>
          <w:rFonts w:ascii="Times New Roman" w:hAnsi="Times New Roman" w:cs="Times New Roman"/>
        </w:rPr>
      </w:r>
      <w:r w:rsidR="009F4343">
        <w:rPr>
          <w:rFonts w:ascii="Times New Roman" w:hAnsi="Times New Roman" w:cs="Times New Roman"/>
        </w:rPr>
        <w:fldChar w:fldCharType="separate"/>
      </w:r>
      <w:r w:rsidR="009F4343" w:rsidRPr="00F4631B">
        <w:rPr>
          <w:rFonts w:ascii="Times New Roman" w:hAnsi="Times New Roman" w:cs="Times New Roman"/>
        </w:rPr>
        <w:t xml:space="preserve">Table </w:t>
      </w:r>
      <w:r w:rsidR="009F4343" w:rsidRPr="00F4631B">
        <w:rPr>
          <w:rFonts w:ascii="Times New Roman" w:hAnsi="Times New Roman" w:cs="Times New Roman"/>
          <w:noProof/>
        </w:rPr>
        <w:t>3</w:t>
      </w:r>
      <w:r w:rsidR="009F4343">
        <w:rPr>
          <w:rFonts w:ascii="Times New Roman" w:hAnsi="Times New Roman" w:cs="Times New Roman"/>
        </w:rPr>
        <w:fldChar w:fldCharType="end"/>
      </w:r>
      <w:r w:rsidRPr="00F4631B">
        <w:rPr>
          <w:rFonts w:ascii="Times New Roman" w:hAnsi="Times New Roman" w:cs="Times New Roman"/>
        </w:rPr>
        <w:t xml:space="preserve"> below.</w:t>
      </w:r>
    </w:p>
    <w:p w:rsidR="0039735B" w:rsidRPr="00F4631B" w:rsidRDefault="0039735B" w:rsidP="0039735B">
      <w:pPr>
        <w:pStyle w:val="Default"/>
        <w:rPr>
          <w:rFonts w:ascii="Times New Roman" w:hAnsi="Times New Roman" w:cs="Times New Roman"/>
        </w:rPr>
      </w:pPr>
    </w:p>
    <w:p w:rsidR="00F84BD1" w:rsidRDefault="00F84BD1" w:rsidP="00314354">
      <w:pPr>
        <w:pStyle w:val="Caption"/>
        <w:jc w:val="center"/>
        <w:rPr>
          <w:rFonts w:ascii="Times New Roman" w:hAnsi="Times New Roman" w:cs="Times New Roman"/>
          <w:sz w:val="24"/>
          <w:szCs w:val="24"/>
        </w:rPr>
      </w:pPr>
      <w:bookmarkStart w:id="5" w:name="_Ref409177574"/>
    </w:p>
    <w:p w:rsidR="004E3110" w:rsidRPr="00F4631B" w:rsidRDefault="00314354" w:rsidP="00314354">
      <w:pPr>
        <w:pStyle w:val="Caption"/>
        <w:jc w:val="center"/>
        <w:rPr>
          <w:rFonts w:ascii="Times New Roman" w:hAnsi="Times New Roman" w:cs="Times New Roman"/>
          <w:sz w:val="24"/>
          <w:szCs w:val="24"/>
        </w:rPr>
      </w:pPr>
      <w:r w:rsidRPr="00F4631B">
        <w:rPr>
          <w:rFonts w:ascii="Times New Roman" w:hAnsi="Times New Roman" w:cs="Times New Roman"/>
          <w:sz w:val="24"/>
          <w:szCs w:val="24"/>
        </w:rPr>
        <w:t xml:space="preserve">Table </w:t>
      </w:r>
      <w:r w:rsidRPr="00F4631B">
        <w:rPr>
          <w:rFonts w:ascii="Times New Roman" w:hAnsi="Times New Roman" w:cs="Times New Roman"/>
          <w:sz w:val="24"/>
          <w:szCs w:val="24"/>
        </w:rPr>
        <w:fldChar w:fldCharType="begin"/>
      </w:r>
      <w:r w:rsidRPr="00F4631B">
        <w:rPr>
          <w:rFonts w:ascii="Times New Roman" w:hAnsi="Times New Roman" w:cs="Times New Roman"/>
          <w:sz w:val="24"/>
          <w:szCs w:val="24"/>
        </w:rPr>
        <w:instrText xml:space="preserve"> SEQ Table \* ARABIC </w:instrText>
      </w:r>
      <w:r w:rsidRPr="00F4631B">
        <w:rPr>
          <w:rFonts w:ascii="Times New Roman" w:hAnsi="Times New Roman" w:cs="Times New Roman"/>
          <w:sz w:val="24"/>
          <w:szCs w:val="24"/>
        </w:rPr>
        <w:fldChar w:fldCharType="separate"/>
      </w:r>
      <w:r w:rsidR="00E43FC5" w:rsidRPr="00F4631B">
        <w:rPr>
          <w:rFonts w:ascii="Times New Roman" w:hAnsi="Times New Roman" w:cs="Times New Roman"/>
          <w:noProof/>
          <w:sz w:val="24"/>
          <w:szCs w:val="24"/>
        </w:rPr>
        <w:t>3</w:t>
      </w:r>
      <w:r w:rsidRPr="00F4631B">
        <w:rPr>
          <w:rFonts w:ascii="Times New Roman" w:hAnsi="Times New Roman" w:cs="Times New Roman"/>
          <w:sz w:val="24"/>
          <w:szCs w:val="24"/>
        </w:rPr>
        <w:fldChar w:fldCharType="end"/>
      </w:r>
      <w:bookmarkEnd w:id="5"/>
      <w:r w:rsidRPr="00F4631B">
        <w:rPr>
          <w:rFonts w:ascii="Times New Roman" w:hAnsi="Times New Roman" w:cs="Times New Roman"/>
          <w:sz w:val="24"/>
          <w:szCs w:val="24"/>
        </w:rPr>
        <w:t>. Overview of Climate Action Plan Measures and Status</w:t>
      </w:r>
    </w:p>
    <w:tbl>
      <w:tblPr>
        <w:tblStyle w:val="TableGrid"/>
        <w:tblW w:w="0" w:type="auto"/>
        <w:jc w:val="center"/>
        <w:tblLook w:val="04A0" w:firstRow="1" w:lastRow="0" w:firstColumn="1" w:lastColumn="0" w:noHBand="0" w:noVBand="1"/>
      </w:tblPr>
      <w:tblGrid>
        <w:gridCol w:w="1336"/>
        <w:gridCol w:w="2107"/>
        <w:gridCol w:w="2935"/>
        <w:gridCol w:w="2058"/>
      </w:tblGrid>
      <w:tr w:rsidR="00F52D9C" w:rsidRPr="00515D65" w:rsidTr="00F4631B">
        <w:trPr>
          <w:trHeight w:val="269"/>
          <w:jc w:val="center"/>
        </w:trPr>
        <w:tc>
          <w:tcPr>
            <w:tcW w:w="1336" w:type="dxa"/>
          </w:tcPr>
          <w:p w:rsidR="00F52D9C" w:rsidRPr="00F4631B" w:rsidRDefault="00F52D9C">
            <w:pPr>
              <w:pStyle w:val="Default"/>
              <w:jc w:val="center"/>
              <w:rPr>
                <w:rFonts w:ascii="Times New Roman" w:hAnsi="Times New Roman" w:cs="Times New Roman"/>
                <w:b/>
              </w:rPr>
            </w:pPr>
            <w:r w:rsidRPr="00F4631B">
              <w:rPr>
                <w:rFonts w:ascii="Times New Roman" w:hAnsi="Times New Roman" w:cs="Times New Roman"/>
                <w:b/>
              </w:rPr>
              <w:t>Measure Number</w:t>
            </w:r>
          </w:p>
        </w:tc>
        <w:tc>
          <w:tcPr>
            <w:tcW w:w="2107" w:type="dxa"/>
          </w:tcPr>
          <w:p w:rsidR="00F52D9C" w:rsidRPr="00F4631B" w:rsidRDefault="00F52D9C">
            <w:pPr>
              <w:pStyle w:val="Default"/>
              <w:jc w:val="center"/>
              <w:rPr>
                <w:rFonts w:ascii="Times New Roman" w:hAnsi="Times New Roman" w:cs="Times New Roman"/>
                <w:b/>
              </w:rPr>
            </w:pPr>
            <w:r>
              <w:rPr>
                <w:rFonts w:ascii="Times New Roman" w:hAnsi="Times New Roman" w:cs="Times New Roman"/>
                <w:b/>
              </w:rPr>
              <w:t>Measure Name</w:t>
            </w:r>
          </w:p>
        </w:tc>
        <w:tc>
          <w:tcPr>
            <w:tcW w:w="2935" w:type="dxa"/>
          </w:tcPr>
          <w:p w:rsidR="00F52D9C" w:rsidRPr="00F4631B" w:rsidRDefault="00F52D9C" w:rsidP="0039735B">
            <w:pPr>
              <w:pStyle w:val="Default"/>
              <w:jc w:val="center"/>
              <w:rPr>
                <w:rFonts w:ascii="Times New Roman" w:hAnsi="Times New Roman" w:cs="Times New Roman"/>
                <w:b/>
              </w:rPr>
            </w:pPr>
            <w:r w:rsidRPr="006C2970">
              <w:rPr>
                <w:rFonts w:ascii="Times New Roman" w:hAnsi="Times New Roman" w:cs="Times New Roman"/>
                <w:b/>
              </w:rPr>
              <w:t>Measure Description</w:t>
            </w:r>
          </w:p>
        </w:tc>
        <w:tc>
          <w:tcPr>
            <w:tcW w:w="2058" w:type="dxa"/>
          </w:tcPr>
          <w:p w:rsidR="00F52D9C" w:rsidRPr="00F4631B" w:rsidRDefault="00F52D9C" w:rsidP="0039735B">
            <w:pPr>
              <w:pStyle w:val="Default"/>
              <w:jc w:val="center"/>
              <w:rPr>
                <w:rFonts w:ascii="Times New Roman" w:hAnsi="Times New Roman" w:cs="Times New Roman"/>
                <w:b/>
              </w:rPr>
            </w:pPr>
            <w:r>
              <w:rPr>
                <w:rFonts w:ascii="Times New Roman" w:hAnsi="Times New Roman" w:cs="Times New Roman"/>
                <w:b/>
              </w:rPr>
              <w:t>Measure Status</w:t>
            </w:r>
          </w:p>
        </w:tc>
      </w:tr>
      <w:tr w:rsidR="00F52D9C" w:rsidRPr="00515D65" w:rsidTr="00F4631B">
        <w:trPr>
          <w:trHeight w:val="269"/>
          <w:jc w:val="center"/>
        </w:trPr>
        <w:tc>
          <w:tcPr>
            <w:tcW w:w="1336" w:type="dxa"/>
            <w:vAlign w:val="center"/>
          </w:tcPr>
          <w:p w:rsidR="00F52D9C" w:rsidRPr="00F4631B" w:rsidRDefault="00F52D9C" w:rsidP="00F4631B">
            <w:pPr>
              <w:pStyle w:val="Default"/>
              <w:jc w:val="center"/>
              <w:rPr>
                <w:rFonts w:ascii="Times New Roman" w:hAnsi="Times New Roman" w:cs="Times New Roman"/>
              </w:rPr>
            </w:pPr>
            <w:r>
              <w:rPr>
                <w:rFonts w:ascii="Times New Roman" w:hAnsi="Times New Roman" w:cs="Times New Roman"/>
              </w:rPr>
              <w:t>EC1</w:t>
            </w:r>
          </w:p>
        </w:tc>
        <w:tc>
          <w:tcPr>
            <w:tcW w:w="2107" w:type="dxa"/>
            <w:vAlign w:val="center"/>
          </w:tcPr>
          <w:p w:rsidR="00F52D9C" w:rsidRPr="00F4631B" w:rsidRDefault="00F52D9C" w:rsidP="00F4631B">
            <w:pPr>
              <w:pStyle w:val="Default"/>
              <w:jc w:val="center"/>
              <w:rPr>
                <w:rFonts w:ascii="Times New Roman" w:hAnsi="Times New Roman" w:cs="Times New Roman"/>
              </w:rPr>
            </w:pPr>
            <w:r w:rsidRPr="006C2970">
              <w:rPr>
                <w:rFonts w:ascii="Times New Roman" w:hAnsi="Times New Roman" w:cs="Times New Roman"/>
              </w:rPr>
              <w:t xml:space="preserve">Energy efficiency in the residential </w:t>
            </w:r>
            <w:commentRangeStart w:id="6"/>
            <w:r w:rsidRPr="006C2970">
              <w:rPr>
                <w:rFonts w:ascii="Times New Roman" w:hAnsi="Times New Roman" w:cs="Times New Roman"/>
              </w:rPr>
              <w:t>sector</w:t>
            </w:r>
            <w:commentRangeEnd w:id="6"/>
            <w:r w:rsidRPr="006C2970">
              <w:rPr>
                <w:rStyle w:val="CommentReference"/>
                <w:rFonts w:ascii="Times New Roman" w:hAnsi="Times New Roman" w:cs="Times New Roman"/>
                <w:color w:val="auto"/>
              </w:rPr>
              <w:commentReference w:id="6"/>
            </w:r>
          </w:p>
        </w:tc>
        <w:tc>
          <w:tcPr>
            <w:tcW w:w="2935" w:type="dxa"/>
            <w:vAlign w:val="center"/>
          </w:tcPr>
          <w:p w:rsidR="00F52D9C" w:rsidRPr="00F4631B" w:rsidRDefault="00F52D9C" w:rsidP="00F4631B">
            <w:pPr>
              <w:pStyle w:val="Default"/>
              <w:jc w:val="center"/>
              <w:rPr>
                <w:rFonts w:ascii="Times New Roman" w:hAnsi="Times New Roman" w:cs="Times New Roman"/>
              </w:rPr>
            </w:pPr>
            <w:r w:rsidRPr="006C2970">
              <w:rPr>
                <w:rFonts w:ascii="Times New Roman" w:hAnsi="Times New Roman" w:cs="Times New Roman"/>
              </w:rPr>
              <w:t>Encourage residents and multifamily building owners to retrofit homes and apartments/condos to more efficient standards</w:t>
            </w:r>
            <w:r w:rsidRPr="00515D65" w:rsidDel="00261A40">
              <w:rPr>
                <w:rFonts w:ascii="Times New Roman" w:hAnsi="Times New Roman" w:cs="Times New Roman"/>
              </w:rPr>
              <w:t xml:space="preserve"> </w:t>
            </w:r>
          </w:p>
        </w:tc>
        <w:tc>
          <w:tcPr>
            <w:tcW w:w="2058" w:type="dxa"/>
            <w:vAlign w:val="center"/>
          </w:tcPr>
          <w:p w:rsidR="00F52D9C" w:rsidRPr="00F4631B" w:rsidRDefault="00F52D9C" w:rsidP="00F4631B">
            <w:pPr>
              <w:pStyle w:val="Default"/>
              <w:jc w:val="center"/>
              <w:rPr>
                <w:rFonts w:ascii="Times New Roman" w:hAnsi="Times New Roman" w:cs="Times New Roman"/>
              </w:rPr>
            </w:pPr>
            <w:r>
              <w:rPr>
                <w:rFonts w:ascii="Times New Roman" w:hAnsi="Times New Roman" w:cs="Times New Roman"/>
              </w:rPr>
              <w:t>“Not Implemented” or “Progress Initiated” or “Implementation Complete”</w:t>
            </w: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69"/>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83"/>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98"/>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98"/>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r w:rsidR="00F52D9C" w:rsidRPr="00515D65" w:rsidTr="00F4631B">
        <w:trPr>
          <w:trHeight w:val="298"/>
          <w:jc w:val="center"/>
        </w:trPr>
        <w:tc>
          <w:tcPr>
            <w:tcW w:w="1336" w:type="dxa"/>
            <w:vAlign w:val="center"/>
          </w:tcPr>
          <w:p w:rsidR="00F52D9C" w:rsidRPr="00F4631B" w:rsidRDefault="00F52D9C" w:rsidP="00F4631B">
            <w:pPr>
              <w:pStyle w:val="Default"/>
              <w:jc w:val="center"/>
              <w:rPr>
                <w:rFonts w:ascii="Times New Roman" w:hAnsi="Times New Roman" w:cs="Times New Roman"/>
              </w:rPr>
            </w:pPr>
          </w:p>
        </w:tc>
        <w:tc>
          <w:tcPr>
            <w:tcW w:w="2107" w:type="dxa"/>
            <w:vAlign w:val="center"/>
          </w:tcPr>
          <w:p w:rsidR="00F52D9C" w:rsidRPr="00F4631B" w:rsidRDefault="00F52D9C" w:rsidP="00F4631B">
            <w:pPr>
              <w:pStyle w:val="Default"/>
              <w:jc w:val="center"/>
              <w:rPr>
                <w:rFonts w:ascii="Times New Roman" w:hAnsi="Times New Roman" w:cs="Times New Roman"/>
              </w:rPr>
            </w:pPr>
          </w:p>
        </w:tc>
        <w:tc>
          <w:tcPr>
            <w:tcW w:w="2935" w:type="dxa"/>
            <w:vAlign w:val="center"/>
          </w:tcPr>
          <w:p w:rsidR="00F52D9C" w:rsidRPr="00F4631B" w:rsidRDefault="00F52D9C" w:rsidP="00F4631B">
            <w:pPr>
              <w:pStyle w:val="Default"/>
              <w:jc w:val="center"/>
              <w:rPr>
                <w:rFonts w:ascii="Times New Roman" w:hAnsi="Times New Roman" w:cs="Times New Roman"/>
              </w:rPr>
            </w:pPr>
          </w:p>
        </w:tc>
        <w:tc>
          <w:tcPr>
            <w:tcW w:w="2058" w:type="dxa"/>
            <w:vAlign w:val="center"/>
          </w:tcPr>
          <w:p w:rsidR="00F52D9C" w:rsidRPr="00F4631B" w:rsidRDefault="00F52D9C" w:rsidP="00F4631B">
            <w:pPr>
              <w:pStyle w:val="Default"/>
              <w:jc w:val="center"/>
              <w:rPr>
                <w:rFonts w:ascii="Times New Roman" w:hAnsi="Times New Roman" w:cs="Times New Roman"/>
              </w:rPr>
            </w:pPr>
          </w:p>
        </w:tc>
      </w:tr>
    </w:tbl>
    <w:p w:rsidR="008C1286" w:rsidRDefault="008C1286" w:rsidP="008C1286">
      <w:pPr>
        <w:pStyle w:val="Heading2"/>
        <w:tabs>
          <w:tab w:val="left" w:pos="2110"/>
        </w:tabs>
        <w:rPr>
          <w:rFonts w:ascii="Times New Roman" w:hAnsi="Times New Roman" w:cs="Times New Roman"/>
          <w:sz w:val="24"/>
          <w:szCs w:val="24"/>
        </w:rPr>
      </w:pPr>
      <w:r>
        <w:rPr>
          <w:rFonts w:ascii="Times New Roman" w:hAnsi="Times New Roman" w:cs="Times New Roman"/>
          <w:sz w:val="24"/>
          <w:szCs w:val="24"/>
        </w:rPr>
        <w:t>Modifications to Climate Action Plan</w:t>
      </w:r>
    </w:p>
    <w:p w:rsidR="008C1286" w:rsidRPr="00F4631B" w:rsidRDefault="008C1286" w:rsidP="00F4631B"/>
    <w:p w:rsidR="008C1286" w:rsidRPr="00F84BD1" w:rsidRDefault="008C1286" w:rsidP="00F4631B">
      <w:pPr>
        <w:rPr>
          <w:rFonts w:ascii="Times New Roman" w:hAnsi="Times New Roman" w:cs="Times New Roman"/>
          <w:sz w:val="24"/>
          <w:szCs w:val="24"/>
        </w:rPr>
      </w:pPr>
      <w:r>
        <w:rPr>
          <w:rFonts w:ascii="Times New Roman" w:hAnsi="Times New Roman" w:cs="Times New Roman"/>
          <w:sz w:val="24"/>
          <w:szCs w:val="24"/>
        </w:rPr>
        <w:t xml:space="preserve">Since the City/Town of ________ adopted the adopted the CAP, _______measures have been modified. </w:t>
      </w:r>
      <w:r w:rsidRPr="00F4631B">
        <w:rPr>
          <w:rFonts w:ascii="Times New Roman" w:hAnsi="Times New Roman" w:cs="Times New Roman"/>
          <w:sz w:val="24"/>
          <w:szCs w:val="24"/>
          <w:highlight w:val="yellow"/>
        </w:rPr>
        <w:t>[In this section, describe any changes to specific CAP measures since the CAP was implemented and relevant driving factors behind these changes]</w:t>
      </w:r>
      <w:r>
        <w:rPr>
          <w:rFonts w:ascii="Times New Roman" w:hAnsi="Times New Roman" w:cs="Times New Roman"/>
          <w:sz w:val="24"/>
          <w:szCs w:val="24"/>
        </w:rPr>
        <w:t xml:space="preserve">. </w:t>
      </w:r>
    </w:p>
    <w:p w:rsidR="004E3110" w:rsidRPr="00F4631B" w:rsidRDefault="004E3110" w:rsidP="004E3110">
      <w:pPr>
        <w:pStyle w:val="Default"/>
        <w:rPr>
          <w:rFonts w:ascii="Times New Roman" w:hAnsi="Times New Roman" w:cs="Times New Roman"/>
        </w:rPr>
      </w:pPr>
    </w:p>
    <w:p w:rsidR="00D0358E" w:rsidRPr="00F4631B" w:rsidRDefault="00D0358E" w:rsidP="00D0358E">
      <w:pPr>
        <w:pStyle w:val="Heading2"/>
        <w:rPr>
          <w:rFonts w:ascii="Times New Roman" w:hAnsi="Times New Roman" w:cs="Times New Roman"/>
          <w:sz w:val="24"/>
          <w:szCs w:val="24"/>
        </w:rPr>
      </w:pPr>
      <w:r w:rsidRPr="00F4631B">
        <w:rPr>
          <w:rFonts w:ascii="Times New Roman" w:hAnsi="Times New Roman" w:cs="Times New Roman"/>
          <w:sz w:val="24"/>
          <w:szCs w:val="24"/>
        </w:rPr>
        <w:t>Beacon Award Program 10 Best Practice Areas</w:t>
      </w:r>
    </w:p>
    <w:p w:rsidR="00695FF3" w:rsidRPr="00F4631B" w:rsidRDefault="00695FF3" w:rsidP="00695FF3">
      <w:pPr>
        <w:rPr>
          <w:rFonts w:ascii="Times New Roman" w:hAnsi="Times New Roman" w:cs="Times New Roman"/>
        </w:rPr>
      </w:pPr>
    </w:p>
    <w:p w:rsidR="00695FF3" w:rsidRPr="00F4631B" w:rsidRDefault="00695FF3" w:rsidP="00695FF3">
      <w:pPr>
        <w:rPr>
          <w:rFonts w:ascii="Times New Roman" w:hAnsi="Times New Roman" w:cs="Times New Roman"/>
          <w:sz w:val="24"/>
          <w:szCs w:val="24"/>
        </w:rPr>
      </w:pPr>
      <w:r w:rsidRPr="00F4631B">
        <w:rPr>
          <w:rFonts w:ascii="Times New Roman" w:hAnsi="Times New Roman" w:cs="Times New Roman"/>
          <w:sz w:val="24"/>
          <w:szCs w:val="24"/>
        </w:rPr>
        <w:t xml:space="preserve">In this section, we outline the activities underway </w:t>
      </w:r>
      <w:r w:rsidR="009748F5" w:rsidRPr="00F4631B">
        <w:rPr>
          <w:rFonts w:ascii="Times New Roman" w:hAnsi="Times New Roman" w:cs="Times New Roman"/>
          <w:sz w:val="24"/>
          <w:szCs w:val="24"/>
        </w:rPr>
        <w:t>by</w:t>
      </w:r>
      <w:r w:rsidR="008C1286">
        <w:rPr>
          <w:rFonts w:ascii="Times New Roman" w:hAnsi="Times New Roman" w:cs="Times New Roman"/>
          <w:sz w:val="24"/>
          <w:szCs w:val="24"/>
        </w:rPr>
        <w:t xml:space="preserve"> the</w:t>
      </w:r>
      <w:r w:rsidR="009748F5" w:rsidRPr="00F4631B">
        <w:rPr>
          <w:rFonts w:ascii="Times New Roman" w:hAnsi="Times New Roman" w:cs="Times New Roman"/>
          <w:sz w:val="24"/>
          <w:szCs w:val="24"/>
        </w:rPr>
        <w:t xml:space="preserve"> </w:t>
      </w:r>
      <w:r w:rsidR="009748F5" w:rsidRPr="00F4631B">
        <w:rPr>
          <w:rFonts w:ascii="Times New Roman" w:hAnsi="Times New Roman" w:cs="Times New Roman"/>
          <w:sz w:val="24"/>
          <w:szCs w:val="24"/>
          <w:highlight w:val="yellow"/>
        </w:rPr>
        <w:t>City</w:t>
      </w:r>
      <w:r w:rsidR="004E586B" w:rsidRPr="00F4631B">
        <w:rPr>
          <w:rFonts w:ascii="Times New Roman" w:hAnsi="Times New Roman" w:cs="Times New Roman"/>
          <w:sz w:val="24"/>
          <w:szCs w:val="24"/>
          <w:highlight w:val="yellow"/>
        </w:rPr>
        <w:t>/Town</w:t>
      </w:r>
      <w:r w:rsidR="009748F5" w:rsidRPr="00F4631B">
        <w:rPr>
          <w:rFonts w:ascii="Times New Roman" w:hAnsi="Times New Roman" w:cs="Times New Roman"/>
          <w:sz w:val="24"/>
          <w:szCs w:val="24"/>
        </w:rPr>
        <w:t xml:space="preserve"> of </w:t>
      </w:r>
      <w:r w:rsidR="009748F5" w:rsidRPr="00F4631B">
        <w:rPr>
          <w:rFonts w:ascii="Times New Roman" w:hAnsi="Times New Roman" w:cs="Times New Roman"/>
          <w:sz w:val="24"/>
          <w:szCs w:val="24"/>
          <w:highlight w:val="yellow"/>
        </w:rPr>
        <w:t>________</w:t>
      </w:r>
      <w:r w:rsidRPr="00F4631B">
        <w:rPr>
          <w:rFonts w:ascii="Times New Roman" w:hAnsi="Times New Roman" w:cs="Times New Roman"/>
          <w:sz w:val="24"/>
          <w:szCs w:val="24"/>
        </w:rPr>
        <w:t xml:space="preserve"> </w:t>
      </w:r>
      <w:r w:rsidR="009748F5" w:rsidRPr="00F4631B">
        <w:rPr>
          <w:rFonts w:ascii="Times New Roman" w:hAnsi="Times New Roman" w:cs="Times New Roman"/>
          <w:sz w:val="24"/>
          <w:szCs w:val="24"/>
        </w:rPr>
        <w:t xml:space="preserve">according to sustainability best practices published by the Institute for Local Governance’s Beacon Award Program. In </w:t>
      </w:r>
      <w:r w:rsidR="009748F5" w:rsidRPr="00F4631B">
        <w:rPr>
          <w:rFonts w:ascii="Times New Roman" w:hAnsi="Times New Roman" w:cs="Times New Roman"/>
          <w:sz w:val="24"/>
          <w:szCs w:val="24"/>
          <w:highlight w:val="yellow"/>
        </w:rPr>
        <w:t>XXXX</w:t>
      </w:r>
      <w:r w:rsidR="009748F5" w:rsidRPr="00F4631B">
        <w:rPr>
          <w:rFonts w:ascii="Times New Roman" w:hAnsi="Times New Roman" w:cs="Times New Roman"/>
          <w:sz w:val="24"/>
          <w:szCs w:val="24"/>
        </w:rPr>
        <w:t xml:space="preserve">, City Council passed a resolution to participate in the program to guide our community’s sustainability efforts. </w:t>
      </w:r>
    </w:p>
    <w:p w:rsidR="009748F5" w:rsidRPr="00F4631B" w:rsidRDefault="009748F5" w:rsidP="00695FF3">
      <w:pPr>
        <w:rPr>
          <w:rFonts w:ascii="Times New Roman" w:hAnsi="Times New Roman" w:cs="Times New Roman"/>
          <w:sz w:val="24"/>
          <w:szCs w:val="24"/>
        </w:rPr>
      </w:pPr>
    </w:p>
    <w:p w:rsidR="00D0358E"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Energy Efficiency &amp; Conservation</w:t>
      </w:r>
    </w:p>
    <w:p w:rsidR="007C655B" w:rsidRPr="00F4631B" w:rsidRDefault="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lastRenderedPageBreak/>
        <w:t>[Provide one example in each category for Silver</w:t>
      </w:r>
      <w:r w:rsidR="004E586B">
        <w:rPr>
          <w:rFonts w:ascii="Times New Roman" w:hAnsi="Times New Roman" w:cs="Times New Roman"/>
          <w:sz w:val="24"/>
          <w:szCs w:val="24"/>
        </w:rPr>
        <w:t xml:space="preserve"> Beacon Spotlight Awards</w:t>
      </w:r>
      <w:r w:rsidRPr="00F4631B">
        <w:rPr>
          <w:rFonts w:ascii="Times New Roman" w:hAnsi="Times New Roman" w:cs="Times New Roman"/>
          <w:sz w:val="24"/>
          <w:szCs w:val="24"/>
        </w:rPr>
        <w:t xml:space="preserve">, 2 examples for Gold </w:t>
      </w:r>
      <w:r w:rsidR="004E586B">
        <w:rPr>
          <w:rFonts w:ascii="Times New Roman" w:hAnsi="Times New Roman" w:cs="Times New Roman"/>
          <w:sz w:val="24"/>
          <w:szCs w:val="24"/>
        </w:rPr>
        <w:t>Beacon Spotlight Awards</w:t>
      </w:r>
      <w:r w:rsidR="004E586B" w:rsidRPr="00515D65">
        <w:rPr>
          <w:rFonts w:ascii="Times New Roman" w:hAnsi="Times New Roman" w:cs="Times New Roman"/>
          <w:sz w:val="24"/>
          <w:szCs w:val="24"/>
        </w:rPr>
        <w:t xml:space="preserve"> </w:t>
      </w:r>
      <w:r w:rsidRPr="00F4631B">
        <w:rPr>
          <w:rFonts w:ascii="Times New Roman" w:hAnsi="Times New Roman" w:cs="Times New Roman"/>
          <w:sz w:val="24"/>
          <w:szCs w:val="24"/>
        </w:rPr>
        <w:t>and 3 examples for Platinum</w:t>
      </w:r>
      <w:r w:rsidR="004E586B">
        <w:rPr>
          <w:rFonts w:ascii="Times New Roman" w:hAnsi="Times New Roman" w:cs="Times New Roman"/>
          <w:sz w:val="24"/>
          <w:szCs w:val="24"/>
        </w:rPr>
        <w:t xml:space="preserve"> Beacon Spotlight Awards</w:t>
      </w:r>
      <w:r w:rsidRPr="00F4631B">
        <w:rPr>
          <w:rFonts w:ascii="Times New Roman" w:hAnsi="Times New Roman" w:cs="Times New Roman"/>
          <w:sz w:val="24"/>
          <w:szCs w:val="24"/>
        </w:rPr>
        <w:t>] – a one paragraph summary is sufficient</w:t>
      </w:r>
    </w:p>
    <w:p w:rsidR="007C655B" w:rsidRPr="00F4631B" w:rsidRDefault="007C655B" w:rsidP="007C655B">
      <w:pPr>
        <w:rPr>
          <w:rFonts w:ascii="Times New Roman" w:hAnsi="Times New Roman" w:cs="Times New Roman"/>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Water &amp; Wastewater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7C655B">
      <w:pPr>
        <w:pStyle w:val="ListParagraph"/>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Green Building</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645088">
      <w:pPr>
        <w:ind w:hanging="1260"/>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Waste Reduction &amp; Recycling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645088">
      <w:pPr>
        <w:ind w:hanging="1260"/>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Climate-Friendly Purchasing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7C655B">
      <w:pPr>
        <w:pStyle w:val="ListParagraph"/>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Renewable Energy &amp; Low-Carbon Fuels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645088">
      <w:pPr>
        <w:ind w:hanging="1260"/>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Efficient Transportation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645088">
      <w:pPr>
        <w:ind w:hanging="1260"/>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Land Use &amp; Community Design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7C655B">
      <w:pPr>
        <w:pStyle w:val="ListParagraph"/>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Open Space &amp; Offsetting Carbon Emissions</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645088">
      <w:pPr>
        <w:ind w:hanging="1260"/>
        <w:rPr>
          <w:rFonts w:ascii="Times New Roman" w:hAnsi="Times New Roman" w:cs="Times New Roman"/>
          <w:sz w:val="24"/>
          <w:szCs w:val="24"/>
        </w:rPr>
      </w:pPr>
    </w:p>
    <w:p w:rsidR="007C655B" w:rsidRPr="00F4631B" w:rsidRDefault="007C655B" w:rsidP="007C655B">
      <w:pPr>
        <w:pStyle w:val="ListParagraph"/>
        <w:numPr>
          <w:ilvl w:val="0"/>
          <w:numId w:val="11"/>
        </w:numPr>
        <w:rPr>
          <w:rFonts w:ascii="Times New Roman" w:hAnsi="Times New Roman" w:cs="Times New Roman"/>
          <w:sz w:val="24"/>
          <w:szCs w:val="24"/>
        </w:rPr>
      </w:pPr>
      <w:r w:rsidRPr="00F4631B">
        <w:rPr>
          <w:rFonts w:ascii="Times New Roman" w:hAnsi="Times New Roman" w:cs="Times New Roman"/>
          <w:sz w:val="24"/>
          <w:szCs w:val="24"/>
        </w:rPr>
        <w:t xml:space="preserve">Community &amp; Individual Action </w:t>
      </w:r>
    </w:p>
    <w:p w:rsidR="007C655B" w:rsidRPr="00F4631B" w:rsidRDefault="007C655B" w:rsidP="007C655B">
      <w:pPr>
        <w:pStyle w:val="ListParagraph"/>
        <w:numPr>
          <w:ilvl w:val="0"/>
          <w:numId w:val="10"/>
        </w:numPr>
        <w:ind w:left="1080"/>
        <w:rPr>
          <w:rFonts w:ascii="Times New Roman" w:hAnsi="Times New Roman" w:cs="Times New Roman"/>
          <w:sz w:val="24"/>
          <w:szCs w:val="24"/>
        </w:rPr>
      </w:pPr>
      <w:r w:rsidRPr="00F4631B">
        <w:rPr>
          <w:rFonts w:ascii="Times New Roman" w:hAnsi="Times New Roman" w:cs="Times New Roman"/>
          <w:sz w:val="24"/>
          <w:szCs w:val="24"/>
        </w:rPr>
        <w:t>[Provide one example in each category for Silver, 2 examples for Gold and 3 examples for Platinum] – a one paragraph summary is sufficient</w:t>
      </w:r>
    </w:p>
    <w:p w:rsidR="007C655B" w:rsidRPr="00F4631B" w:rsidRDefault="007C655B" w:rsidP="00645088">
      <w:pPr>
        <w:ind w:hanging="1260"/>
        <w:rPr>
          <w:rFonts w:ascii="Times New Roman" w:hAnsi="Times New Roman" w:cs="Times New Roman"/>
          <w:sz w:val="24"/>
          <w:szCs w:val="24"/>
        </w:rPr>
      </w:pPr>
    </w:p>
    <w:p w:rsidR="009748F5" w:rsidRPr="00F4631B" w:rsidRDefault="009748F5" w:rsidP="00465766">
      <w:pPr>
        <w:pStyle w:val="Heading2"/>
        <w:rPr>
          <w:rFonts w:ascii="Times New Roman" w:hAnsi="Times New Roman" w:cs="Times New Roman"/>
          <w:color w:val="365F91" w:themeColor="accent1" w:themeShade="BF"/>
          <w:sz w:val="24"/>
          <w:szCs w:val="24"/>
        </w:rPr>
      </w:pPr>
      <w:r w:rsidRPr="00F4631B">
        <w:rPr>
          <w:rFonts w:ascii="Times New Roman" w:hAnsi="Times New Roman" w:cs="Times New Roman"/>
          <w:color w:val="365F91" w:themeColor="accent1" w:themeShade="BF"/>
          <w:sz w:val="24"/>
          <w:szCs w:val="24"/>
        </w:rPr>
        <w:t>Conclusion</w:t>
      </w:r>
    </w:p>
    <w:p w:rsidR="000068E9" w:rsidRPr="007155D3" w:rsidRDefault="009748F5">
      <w:pPr>
        <w:rPr>
          <w:rFonts w:ascii="Arial" w:hAnsi="Arial" w:cs="Arial"/>
          <w:sz w:val="24"/>
          <w:szCs w:val="24"/>
        </w:rPr>
      </w:pPr>
      <w:r w:rsidRPr="00F4631B">
        <w:rPr>
          <w:rFonts w:ascii="Times New Roman" w:hAnsi="Times New Roman" w:cs="Times New Roman"/>
          <w:sz w:val="24"/>
          <w:szCs w:val="24"/>
        </w:rPr>
        <w:t xml:space="preserve">The </w:t>
      </w:r>
      <w:r w:rsidR="005D1B5F" w:rsidRPr="00F4631B">
        <w:rPr>
          <w:rFonts w:ascii="Times New Roman" w:hAnsi="Times New Roman" w:cs="Times New Roman"/>
          <w:sz w:val="24"/>
          <w:szCs w:val="24"/>
          <w:highlight w:val="yellow"/>
        </w:rPr>
        <w:t>C</w:t>
      </w:r>
      <w:r w:rsidRPr="00F4631B">
        <w:rPr>
          <w:rFonts w:ascii="Times New Roman" w:hAnsi="Times New Roman" w:cs="Times New Roman"/>
          <w:sz w:val="24"/>
          <w:szCs w:val="24"/>
          <w:highlight w:val="yellow"/>
        </w:rPr>
        <w:t>ity</w:t>
      </w:r>
      <w:r w:rsidR="00223A25" w:rsidRPr="00F4631B">
        <w:rPr>
          <w:rFonts w:ascii="Times New Roman" w:hAnsi="Times New Roman" w:cs="Times New Roman"/>
          <w:sz w:val="24"/>
          <w:szCs w:val="24"/>
          <w:highlight w:val="yellow"/>
        </w:rPr>
        <w:t>/Town</w:t>
      </w:r>
      <w:r w:rsidRPr="00F4631B">
        <w:rPr>
          <w:rFonts w:ascii="Times New Roman" w:hAnsi="Times New Roman" w:cs="Times New Roman"/>
          <w:sz w:val="24"/>
          <w:szCs w:val="24"/>
        </w:rPr>
        <w:t xml:space="preserve"> of </w:t>
      </w:r>
      <w:r w:rsidRPr="00F4631B">
        <w:rPr>
          <w:rFonts w:ascii="Times New Roman" w:hAnsi="Times New Roman" w:cs="Times New Roman"/>
          <w:sz w:val="24"/>
          <w:szCs w:val="24"/>
          <w:highlight w:val="yellow"/>
        </w:rPr>
        <w:t>____________</w:t>
      </w:r>
      <w:r w:rsidRPr="00F4631B">
        <w:rPr>
          <w:rFonts w:ascii="Times New Roman" w:hAnsi="Times New Roman" w:cs="Times New Roman"/>
          <w:sz w:val="24"/>
          <w:szCs w:val="24"/>
        </w:rPr>
        <w:t xml:space="preserve"> continues to make considerable progress to reduce greenhouse gas emissions in ways that improve quality of life, build prosperity and improve resilience for our community and future generations. Climate change is a global problem and only through local solutions designed to meet the needs of our community can we mitigate and adapt to its </w:t>
      </w:r>
      <w:r w:rsidRPr="00F4631B">
        <w:rPr>
          <w:rFonts w:ascii="Times New Roman" w:hAnsi="Times New Roman" w:cs="Times New Roman"/>
          <w:sz w:val="24"/>
          <w:szCs w:val="24"/>
        </w:rPr>
        <w:lastRenderedPageBreak/>
        <w:t>impacts and protect the environment. Achieving our community’s sustainability vision will be the result of many people, businesses, and organizations tacking action every day, at home, at work and at play</w:t>
      </w:r>
      <w:r w:rsidR="00167AE3">
        <w:rPr>
          <w:rFonts w:ascii="Arial" w:hAnsi="Arial" w:cs="Arial"/>
          <w:sz w:val="24"/>
          <w:szCs w:val="24"/>
        </w:rPr>
        <w:t>.</w:t>
      </w:r>
    </w:p>
    <w:sectPr w:rsidR="000068E9" w:rsidRPr="007155D3" w:rsidSect="00277569">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eto, Betty" w:date="2014-09-15T14:12:00Z" w:initials="BS">
    <w:p w:rsidR="0088133B" w:rsidRDefault="0088133B" w:rsidP="0088133B">
      <w:pPr>
        <w:pStyle w:val="CommentText"/>
      </w:pPr>
      <w:r>
        <w:rPr>
          <w:rStyle w:val="CommentReference"/>
        </w:rPr>
        <w:annotationRef/>
      </w:r>
      <w:r>
        <w:t xml:space="preserve">If City has not yet adopted a CAP, we recommend modifying this paragraph to describe the status and/or other climate and sustainability related initiatives. </w:t>
      </w:r>
    </w:p>
  </w:comment>
  <w:comment w:id="2" w:author="Kim" w:date="2014-02-23T22:52:00Z" w:initials="K">
    <w:p w:rsidR="00E74A39" w:rsidRDefault="00E74A39">
      <w:pPr>
        <w:pStyle w:val="CommentText"/>
      </w:pPr>
      <w:r>
        <w:rPr>
          <w:rStyle w:val="CommentReference"/>
        </w:rPr>
        <w:annotationRef/>
      </w:r>
      <w:r>
        <w:t>Each city should choose elements to add to this section, based on real progress on measures chosen in their CAP.</w:t>
      </w:r>
    </w:p>
  </w:comment>
  <w:comment w:id="4" w:author="Seto, Betty" w:date="2014-09-30T10:33:00Z" w:initials="BS">
    <w:p w:rsidR="00D0358E" w:rsidRDefault="00D0358E" w:rsidP="00DA06A4">
      <w:pPr>
        <w:pStyle w:val="CommentText"/>
      </w:pPr>
      <w:r>
        <w:rPr>
          <w:rStyle w:val="CommentReference"/>
        </w:rPr>
        <w:annotationRef/>
      </w:r>
      <w:r w:rsidR="00DA06A4">
        <w:t xml:space="preserve">Some of </w:t>
      </w:r>
      <w:r>
        <w:t>this da</w:t>
      </w:r>
      <w:r w:rsidR="00DA06A4">
        <w:t>ta will be available from SMCEW</w:t>
      </w:r>
    </w:p>
  </w:comment>
  <w:comment w:id="6" w:author="Seto, Betty" w:date="2015-01-19T13:53:00Z" w:initials="BS">
    <w:p w:rsidR="00F52D9C" w:rsidRPr="00F4631B" w:rsidRDefault="00F52D9C" w:rsidP="00F4631B">
      <w:pPr>
        <w:pStyle w:val="CommentText"/>
        <w:rPr>
          <w:sz w:val="16"/>
          <w:szCs w:val="16"/>
        </w:rPr>
      </w:pPr>
      <w:r>
        <w:rPr>
          <w:rStyle w:val="CommentReference"/>
        </w:rPr>
        <w:annotationRef/>
      </w:r>
      <w:r>
        <w:rPr>
          <w:rStyle w:val="CommentReference"/>
        </w:rPr>
        <w:t xml:space="preserve">We had added an example to the Table to help illustrate the idea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F3" w:rsidRDefault="00DE36F3" w:rsidP="009748F5">
      <w:r>
        <w:separator/>
      </w:r>
    </w:p>
  </w:endnote>
  <w:endnote w:type="continuationSeparator" w:id="0">
    <w:p w:rsidR="00DE36F3" w:rsidRDefault="00DE36F3" w:rsidP="0097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tham-Bold">
    <w:altName w:val="Gotham-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518790"/>
      <w:docPartObj>
        <w:docPartGallery w:val="Page Numbers (Bottom of Page)"/>
        <w:docPartUnique/>
      </w:docPartObj>
    </w:sdtPr>
    <w:sdtEndPr>
      <w:rPr>
        <w:noProof/>
      </w:rPr>
    </w:sdtEndPr>
    <w:sdtContent>
      <w:p w:rsidR="009748F5" w:rsidRDefault="009748F5">
        <w:pPr>
          <w:pStyle w:val="Footer"/>
          <w:jc w:val="center"/>
        </w:pPr>
        <w:r>
          <w:fldChar w:fldCharType="begin"/>
        </w:r>
        <w:r>
          <w:instrText xml:space="preserve"> PAGE   \* MERGEFORMAT </w:instrText>
        </w:r>
        <w:r>
          <w:fldChar w:fldCharType="separate"/>
        </w:r>
        <w:r w:rsidR="00D72B2E">
          <w:rPr>
            <w:noProof/>
          </w:rPr>
          <w:t>1</w:t>
        </w:r>
        <w:r>
          <w:rPr>
            <w:noProof/>
          </w:rPr>
          <w:fldChar w:fldCharType="end"/>
        </w:r>
      </w:p>
    </w:sdtContent>
  </w:sdt>
  <w:p w:rsidR="009748F5" w:rsidRDefault="00974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F3" w:rsidRDefault="00DE36F3" w:rsidP="009748F5">
      <w:r>
        <w:separator/>
      </w:r>
    </w:p>
  </w:footnote>
  <w:footnote w:type="continuationSeparator" w:id="0">
    <w:p w:rsidR="00DE36F3" w:rsidRDefault="00DE36F3" w:rsidP="00974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757"/>
    <w:multiLevelType w:val="hybridMultilevel"/>
    <w:tmpl w:val="EB78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465D"/>
    <w:multiLevelType w:val="hybridMultilevel"/>
    <w:tmpl w:val="243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5286"/>
    <w:multiLevelType w:val="hybridMultilevel"/>
    <w:tmpl w:val="57DE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B2F79"/>
    <w:multiLevelType w:val="hybridMultilevel"/>
    <w:tmpl w:val="E3D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9D2FA3"/>
    <w:multiLevelType w:val="hybridMultilevel"/>
    <w:tmpl w:val="5B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41226D"/>
    <w:multiLevelType w:val="hybridMultilevel"/>
    <w:tmpl w:val="AD0AF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152AA"/>
    <w:multiLevelType w:val="hybridMultilevel"/>
    <w:tmpl w:val="1116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EF6E60"/>
    <w:multiLevelType w:val="hybridMultilevel"/>
    <w:tmpl w:val="6BEC9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4339F"/>
    <w:multiLevelType w:val="hybridMultilevel"/>
    <w:tmpl w:val="2D7A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16F33"/>
    <w:multiLevelType w:val="hybridMultilevel"/>
    <w:tmpl w:val="999A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641B3"/>
    <w:multiLevelType w:val="hybridMultilevel"/>
    <w:tmpl w:val="1BBEA0EA"/>
    <w:lvl w:ilvl="0" w:tplc="CCE283EA">
      <w:start w:val="1"/>
      <w:numFmt w:val="bullet"/>
      <w:lvlText w:val="•"/>
      <w:lvlJc w:val="left"/>
      <w:pPr>
        <w:tabs>
          <w:tab w:val="num" w:pos="720"/>
        </w:tabs>
        <w:ind w:left="720" w:hanging="360"/>
      </w:pPr>
      <w:rPr>
        <w:rFonts w:ascii="Arial" w:hAnsi="Arial" w:hint="default"/>
      </w:rPr>
    </w:lvl>
    <w:lvl w:ilvl="1" w:tplc="2620E8E2">
      <w:start w:val="1189"/>
      <w:numFmt w:val="bullet"/>
      <w:lvlText w:val="•"/>
      <w:lvlJc w:val="left"/>
      <w:pPr>
        <w:tabs>
          <w:tab w:val="num" w:pos="1440"/>
        </w:tabs>
        <w:ind w:left="1440" w:hanging="360"/>
      </w:pPr>
      <w:rPr>
        <w:rFonts w:ascii="Arial" w:hAnsi="Arial" w:hint="default"/>
      </w:rPr>
    </w:lvl>
    <w:lvl w:ilvl="2" w:tplc="C19E86DE" w:tentative="1">
      <w:start w:val="1"/>
      <w:numFmt w:val="bullet"/>
      <w:lvlText w:val="•"/>
      <w:lvlJc w:val="left"/>
      <w:pPr>
        <w:tabs>
          <w:tab w:val="num" w:pos="2160"/>
        </w:tabs>
        <w:ind w:left="2160" w:hanging="360"/>
      </w:pPr>
      <w:rPr>
        <w:rFonts w:ascii="Arial" w:hAnsi="Arial" w:hint="default"/>
      </w:rPr>
    </w:lvl>
    <w:lvl w:ilvl="3" w:tplc="5E16E320" w:tentative="1">
      <w:start w:val="1"/>
      <w:numFmt w:val="bullet"/>
      <w:lvlText w:val="•"/>
      <w:lvlJc w:val="left"/>
      <w:pPr>
        <w:tabs>
          <w:tab w:val="num" w:pos="2880"/>
        </w:tabs>
        <w:ind w:left="2880" w:hanging="360"/>
      </w:pPr>
      <w:rPr>
        <w:rFonts w:ascii="Arial" w:hAnsi="Arial" w:hint="default"/>
      </w:rPr>
    </w:lvl>
    <w:lvl w:ilvl="4" w:tplc="DBACECBA" w:tentative="1">
      <w:start w:val="1"/>
      <w:numFmt w:val="bullet"/>
      <w:lvlText w:val="•"/>
      <w:lvlJc w:val="left"/>
      <w:pPr>
        <w:tabs>
          <w:tab w:val="num" w:pos="3600"/>
        </w:tabs>
        <w:ind w:left="3600" w:hanging="360"/>
      </w:pPr>
      <w:rPr>
        <w:rFonts w:ascii="Arial" w:hAnsi="Arial" w:hint="default"/>
      </w:rPr>
    </w:lvl>
    <w:lvl w:ilvl="5" w:tplc="5D7CB612" w:tentative="1">
      <w:start w:val="1"/>
      <w:numFmt w:val="bullet"/>
      <w:lvlText w:val="•"/>
      <w:lvlJc w:val="left"/>
      <w:pPr>
        <w:tabs>
          <w:tab w:val="num" w:pos="4320"/>
        </w:tabs>
        <w:ind w:left="4320" w:hanging="360"/>
      </w:pPr>
      <w:rPr>
        <w:rFonts w:ascii="Arial" w:hAnsi="Arial" w:hint="default"/>
      </w:rPr>
    </w:lvl>
    <w:lvl w:ilvl="6" w:tplc="4E963E0A" w:tentative="1">
      <w:start w:val="1"/>
      <w:numFmt w:val="bullet"/>
      <w:lvlText w:val="•"/>
      <w:lvlJc w:val="left"/>
      <w:pPr>
        <w:tabs>
          <w:tab w:val="num" w:pos="5040"/>
        </w:tabs>
        <w:ind w:left="5040" w:hanging="360"/>
      </w:pPr>
      <w:rPr>
        <w:rFonts w:ascii="Arial" w:hAnsi="Arial" w:hint="default"/>
      </w:rPr>
    </w:lvl>
    <w:lvl w:ilvl="7" w:tplc="52BA02B8" w:tentative="1">
      <w:start w:val="1"/>
      <w:numFmt w:val="bullet"/>
      <w:lvlText w:val="•"/>
      <w:lvlJc w:val="left"/>
      <w:pPr>
        <w:tabs>
          <w:tab w:val="num" w:pos="5760"/>
        </w:tabs>
        <w:ind w:left="5760" w:hanging="360"/>
      </w:pPr>
      <w:rPr>
        <w:rFonts w:ascii="Arial" w:hAnsi="Arial" w:hint="default"/>
      </w:rPr>
    </w:lvl>
    <w:lvl w:ilvl="8" w:tplc="B09A9B8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8"/>
  </w:num>
  <w:num w:numId="4">
    <w:abstractNumId w:val="0"/>
  </w:num>
  <w:num w:numId="5">
    <w:abstractNumId w:val="1"/>
  </w:num>
  <w:num w:numId="6">
    <w:abstractNumId w:val="2"/>
  </w:num>
  <w:num w:numId="7">
    <w:abstractNumId w:val="3"/>
  </w:num>
  <w:num w:numId="8">
    <w:abstractNumId w:val="5"/>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9A"/>
    <w:rsid w:val="000068E9"/>
    <w:rsid w:val="00032D9A"/>
    <w:rsid w:val="00050F7E"/>
    <w:rsid w:val="00080723"/>
    <w:rsid w:val="000B0B0B"/>
    <w:rsid w:val="0011125E"/>
    <w:rsid w:val="00134099"/>
    <w:rsid w:val="00167AE3"/>
    <w:rsid w:val="00190689"/>
    <w:rsid w:val="001A0DE4"/>
    <w:rsid w:val="001A3D9B"/>
    <w:rsid w:val="001A63D8"/>
    <w:rsid w:val="001F7629"/>
    <w:rsid w:val="00223A25"/>
    <w:rsid w:val="0023060F"/>
    <w:rsid w:val="00232BBB"/>
    <w:rsid w:val="00241A82"/>
    <w:rsid w:val="00261A40"/>
    <w:rsid w:val="00261DA3"/>
    <w:rsid w:val="00277569"/>
    <w:rsid w:val="0029616E"/>
    <w:rsid w:val="002A235A"/>
    <w:rsid w:val="002A3599"/>
    <w:rsid w:val="002C1704"/>
    <w:rsid w:val="00314354"/>
    <w:rsid w:val="00361792"/>
    <w:rsid w:val="00377842"/>
    <w:rsid w:val="003845F2"/>
    <w:rsid w:val="0039735B"/>
    <w:rsid w:val="00406A6F"/>
    <w:rsid w:val="00465766"/>
    <w:rsid w:val="00466C11"/>
    <w:rsid w:val="00484F6A"/>
    <w:rsid w:val="004B0439"/>
    <w:rsid w:val="004B0AF6"/>
    <w:rsid w:val="004E3110"/>
    <w:rsid w:val="004E586B"/>
    <w:rsid w:val="00515D65"/>
    <w:rsid w:val="00562698"/>
    <w:rsid w:val="00563086"/>
    <w:rsid w:val="005C4F07"/>
    <w:rsid w:val="005D1B5F"/>
    <w:rsid w:val="005E38E4"/>
    <w:rsid w:val="00620D41"/>
    <w:rsid w:val="006213FD"/>
    <w:rsid w:val="00645088"/>
    <w:rsid w:val="00695FF3"/>
    <w:rsid w:val="006A0079"/>
    <w:rsid w:val="006E0D67"/>
    <w:rsid w:val="007155D3"/>
    <w:rsid w:val="00734F69"/>
    <w:rsid w:val="007710E7"/>
    <w:rsid w:val="00790B21"/>
    <w:rsid w:val="007B7228"/>
    <w:rsid w:val="007B792D"/>
    <w:rsid w:val="007C541A"/>
    <w:rsid w:val="007C655B"/>
    <w:rsid w:val="00835B3B"/>
    <w:rsid w:val="00843DB6"/>
    <w:rsid w:val="0088133B"/>
    <w:rsid w:val="008C1286"/>
    <w:rsid w:val="009748F5"/>
    <w:rsid w:val="00985148"/>
    <w:rsid w:val="009D6370"/>
    <w:rsid w:val="009E19DB"/>
    <w:rsid w:val="009E3C05"/>
    <w:rsid w:val="009E44A4"/>
    <w:rsid w:val="009F4343"/>
    <w:rsid w:val="00A0614B"/>
    <w:rsid w:val="00A40797"/>
    <w:rsid w:val="00A442D3"/>
    <w:rsid w:val="00A447B8"/>
    <w:rsid w:val="00B42357"/>
    <w:rsid w:val="00B7082C"/>
    <w:rsid w:val="00B8603E"/>
    <w:rsid w:val="00BC6CE4"/>
    <w:rsid w:val="00BF5956"/>
    <w:rsid w:val="00C03054"/>
    <w:rsid w:val="00C160D2"/>
    <w:rsid w:val="00C2532E"/>
    <w:rsid w:val="00CB30B5"/>
    <w:rsid w:val="00D0123C"/>
    <w:rsid w:val="00D0358E"/>
    <w:rsid w:val="00D43C87"/>
    <w:rsid w:val="00D72B2E"/>
    <w:rsid w:val="00DA06A4"/>
    <w:rsid w:val="00DA254E"/>
    <w:rsid w:val="00DC3DA8"/>
    <w:rsid w:val="00DD0F62"/>
    <w:rsid w:val="00DE36F3"/>
    <w:rsid w:val="00E43FC5"/>
    <w:rsid w:val="00E74A39"/>
    <w:rsid w:val="00E779B4"/>
    <w:rsid w:val="00E833EE"/>
    <w:rsid w:val="00EB28D5"/>
    <w:rsid w:val="00F146A4"/>
    <w:rsid w:val="00F266DF"/>
    <w:rsid w:val="00F4631B"/>
    <w:rsid w:val="00F52D9C"/>
    <w:rsid w:val="00F64AFA"/>
    <w:rsid w:val="00F84BD1"/>
    <w:rsid w:val="00FE4A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69"/>
  </w:style>
  <w:style w:type="paragraph" w:styleId="Heading1">
    <w:name w:val="heading 1"/>
    <w:basedOn w:val="Normal"/>
    <w:next w:val="Normal"/>
    <w:link w:val="Heading1Char"/>
    <w:uiPriority w:val="9"/>
    <w:qFormat/>
    <w:rsid w:val="00377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F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uiPriority w:val="99"/>
    <w:rsid w:val="00377842"/>
    <w:pPr>
      <w:spacing w:line="312" w:lineRule="auto"/>
    </w:pPr>
    <w:rPr>
      <w:rFonts w:ascii="Arial" w:eastAsia="Times New Roman" w:hAnsi="Arial" w:cs="Times New Roman"/>
      <w:color w:val="FF0000"/>
      <w:sz w:val="56"/>
      <w:szCs w:val="44"/>
      <w:lang w:val="en-GB"/>
    </w:rPr>
  </w:style>
  <w:style w:type="paragraph" w:customStyle="1" w:styleId="Text">
    <w:name w:val="Text"/>
    <w:basedOn w:val="Normal"/>
    <w:uiPriority w:val="99"/>
    <w:rsid w:val="00377842"/>
    <w:pPr>
      <w:spacing w:line="312" w:lineRule="auto"/>
    </w:pPr>
    <w:rPr>
      <w:rFonts w:ascii="Arial" w:eastAsia="Times New Roman" w:hAnsi="Arial" w:cs="Times New Roman"/>
      <w:color w:val="414175"/>
      <w:sz w:val="26"/>
      <w:szCs w:val="26"/>
      <w:lang w:val="en-GB"/>
    </w:rPr>
  </w:style>
  <w:style w:type="character" w:customStyle="1" w:styleId="Heading1Char">
    <w:name w:val="Heading 1 Char"/>
    <w:basedOn w:val="DefaultParagraphFont"/>
    <w:link w:val="Heading1"/>
    <w:uiPriority w:val="9"/>
    <w:rsid w:val="003778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42357"/>
    <w:pPr>
      <w:autoSpaceDE w:val="0"/>
      <w:autoSpaceDN w:val="0"/>
      <w:adjustRightInd w:val="0"/>
    </w:pPr>
    <w:rPr>
      <w:rFonts w:ascii="Gotham-Bold" w:hAnsi="Gotham-Bold" w:cs="Gotham-Bold"/>
      <w:color w:val="000000"/>
      <w:sz w:val="24"/>
      <w:szCs w:val="24"/>
    </w:rPr>
  </w:style>
  <w:style w:type="paragraph" w:customStyle="1" w:styleId="Pa7">
    <w:name w:val="Pa7"/>
    <w:basedOn w:val="Default"/>
    <w:next w:val="Default"/>
    <w:uiPriority w:val="99"/>
    <w:rsid w:val="00B42357"/>
    <w:pPr>
      <w:spacing w:line="211" w:lineRule="atLeast"/>
    </w:pPr>
    <w:rPr>
      <w:rFonts w:cstheme="minorBidi"/>
      <w:color w:val="auto"/>
    </w:rPr>
  </w:style>
  <w:style w:type="character" w:customStyle="1" w:styleId="A9">
    <w:name w:val="A9"/>
    <w:uiPriority w:val="99"/>
    <w:rsid w:val="00B42357"/>
    <w:rPr>
      <w:rFonts w:cs="Gotham-Bold"/>
      <w:color w:val="000000"/>
      <w:sz w:val="93"/>
      <w:szCs w:val="93"/>
    </w:rPr>
  </w:style>
  <w:style w:type="character" w:styleId="CommentReference">
    <w:name w:val="annotation reference"/>
    <w:basedOn w:val="DefaultParagraphFont"/>
    <w:uiPriority w:val="99"/>
    <w:semiHidden/>
    <w:unhideWhenUsed/>
    <w:rsid w:val="00E74A39"/>
    <w:rPr>
      <w:sz w:val="16"/>
      <w:szCs w:val="16"/>
    </w:rPr>
  </w:style>
  <w:style w:type="paragraph" w:styleId="CommentText">
    <w:name w:val="annotation text"/>
    <w:basedOn w:val="Normal"/>
    <w:link w:val="CommentTextChar"/>
    <w:uiPriority w:val="99"/>
    <w:semiHidden/>
    <w:unhideWhenUsed/>
    <w:rsid w:val="00E74A39"/>
    <w:rPr>
      <w:sz w:val="20"/>
      <w:szCs w:val="20"/>
    </w:rPr>
  </w:style>
  <w:style w:type="character" w:customStyle="1" w:styleId="CommentTextChar">
    <w:name w:val="Comment Text Char"/>
    <w:basedOn w:val="DefaultParagraphFont"/>
    <w:link w:val="CommentText"/>
    <w:uiPriority w:val="99"/>
    <w:semiHidden/>
    <w:rsid w:val="00E74A39"/>
    <w:rPr>
      <w:sz w:val="20"/>
      <w:szCs w:val="20"/>
    </w:rPr>
  </w:style>
  <w:style w:type="paragraph" w:styleId="CommentSubject">
    <w:name w:val="annotation subject"/>
    <w:basedOn w:val="CommentText"/>
    <w:next w:val="CommentText"/>
    <w:link w:val="CommentSubjectChar"/>
    <w:uiPriority w:val="99"/>
    <w:semiHidden/>
    <w:unhideWhenUsed/>
    <w:rsid w:val="00E74A39"/>
    <w:rPr>
      <w:b/>
      <w:bCs/>
    </w:rPr>
  </w:style>
  <w:style w:type="character" w:customStyle="1" w:styleId="CommentSubjectChar">
    <w:name w:val="Comment Subject Char"/>
    <w:basedOn w:val="CommentTextChar"/>
    <w:link w:val="CommentSubject"/>
    <w:uiPriority w:val="99"/>
    <w:semiHidden/>
    <w:rsid w:val="00E74A39"/>
    <w:rPr>
      <w:b/>
      <w:bCs/>
      <w:sz w:val="20"/>
      <w:szCs w:val="20"/>
    </w:rPr>
  </w:style>
  <w:style w:type="paragraph" w:styleId="BalloonText">
    <w:name w:val="Balloon Text"/>
    <w:basedOn w:val="Normal"/>
    <w:link w:val="BalloonTextChar"/>
    <w:uiPriority w:val="99"/>
    <w:semiHidden/>
    <w:unhideWhenUsed/>
    <w:rsid w:val="00E74A39"/>
    <w:rPr>
      <w:rFonts w:ascii="Tahoma" w:hAnsi="Tahoma" w:cs="Tahoma"/>
      <w:sz w:val="16"/>
      <w:szCs w:val="16"/>
    </w:rPr>
  </w:style>
  <w:style w:type="character" w:customStyle="1" w:styleId="BalloonTextChar">
    <w:name w:val="Balloon Text Char"/>
    <w:basedOn w:val="DefaultParagraphFont"/>
    <w:link w:val="BalloonText"/>
    <w:uiPriority w:val="99"/>
    <w:semiHidden/>
    <w:rsid w:val="00E74A39"/>
    <w:rPr>
      <w:rFonts w:ascii="Tahoma" w:hAnsi="Tahoma" w:cs="Tahoma"/>
      <w:sz w:val="16"/>
      <w:szCs w:val="16"/>
    </w:rPr>
  </w:style>
  <w:style w:type="character" w:customStyle="1" w:styleId="Heading2Char">
    <w:name w:val="Heading 2 Char"/>
    <w:basedOn w:val="DefaultParagraphFont"/>
    <w:link w:val="Heading2"/>
    <w:uiPriority w:val="9"/>
    <w:rsid w:val="00A442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2D3"/>
    <w:pPr>
      <w:ind w:left="720"/>
      <w:contextualSpacing/>
    </w:pPr>
  </w:style>
  <w:style w:type="paragraph" w:customStyle="1" w:styleId="Pa8">
    <w:name w:val="Pa8"/>
    <w:basedOn w:val="Default"/>
    <w:next w:val="Default"/>
    <w:uiPriority w:val="99"/>
    <w:rsid w:val="009E44A4"/>
    <w:pPr>
      <w:spacing w:line="281" w:lineRule="atLeast"/>
    </w:pPr>
    <w:rPr>
      <w:rFonts w:cstheme="minorBidi"/>
      <w:color w:val="auto"/>
    </w:rPr>
  </w:style>
  <w:style w:type="paragraph" w:customStyle="1" w:styleId="Pa29">
    <w:name w:val="Pa29"/>
    <w:basedOn w:val="Default"/>
    <w:next w:val="Default"/>
    <w:uiPriority w:val="99"/>
    <w:rsid w:val="009E44A4"/>
    <w:pPr>
      <w:spacing w:line="201" w:lineRule="atLeast"/>
    </w:pPr>
    <w:rPr>
      <w:rFonts w:cstheme="minorBidi"/>
      <w:color w:val="auto"/>
    </w:rPr>
  </w:style>
  <w:style w:type="table" w:styleId="TableGrid">
    <w:name w:val="Table Grid"/>
    <w:basedOn w:val="TableNormal"/>
    <w:uiPriority w:val="59"/>
    <w:rsid w:val="0039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0F62"/>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D0358E"/>
    <w:pPr>
      <w:spacing w:after="200"/>
    </w:pPr>
    <w:rPr>
      <w:b/>
      <w:bCs/>
      <w:color w:val="4F81BD" w:themeColor="accent1"/>
      <w:sz w:val="18"/>
      <w:szCs w:val="18"/>
    </w:rPr>
  </w:style>
  <w:style w:type="paragraph" w:styleId="Header">
    <w:name w:val="header"/>
    <w:basedOn w:val="Normal"/>
    <w:link w:val="HeaderChar"/>
    <w:uiPriority w:val="99"/>
    <w:unhideWhenUsed/>
    <w:rsid w:val="009748F5"/>
    <w:pPr>
      <w:tabs>
        <w:tab w:val="center" w:pos="4680"/>
        <w:tab w:val="right" w:pos="9360"/>
      </w:tabs>
    </w:pPr>
  </w:style>
  <w:style w:type="character" w:customStyle="1" w:styleId="HeaderChar">
    <w:name w:val="Header Char"/>
    <w:basedOn w:val="DefaultParagraphFont"/>
    <w:link w:val="Header"/>
    <w:uiPriority w:val="99"/>
    <w:rsid w:val="009748F5"/>
  </w:style>
  <w:style w:type="paragraph" w:styleId="Footer">
    <w:name w:val="footer"/>
    <w:basedOn w:val="Normal"/>
    <w:link w:val="FooterChar"/>
    <w:uiPriority w:val="99"/>
    <w:unhideWhenUsed/>
    <w:rsid w:val="009748F5"/>
    <w:pPr>
      <w:tabs>
        <w:tab w:val="center" w:pos="4680"/>
        <w:tab w:val="right" w:pos="9360"/>
      </w:tabs>
    </w:pPr>
  </w:style>
  <w:style w:type="character" w:customStyle="1" w:styleId="FooterChar">
    <w:name w:val="Footer Char"/>
    <w:basedOn w:val="DefaultParagraphFont"/>
    <w:link w:val="Footer"/>
    <w:uiPriority w:val="99"/>
    <w:rsid w:val="00974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69"/>
  </w:style>
  <w:style w:type="paragraph" w:styleId="Heading1">
    <w:name w:val="heading 1"/>
    <w:basedOn w:val="Normal"/>
    <w:next w:val="Normal"/>
    <w:link w:val="Heading1Char"/>
    <w:uiPriority w:val="9"/>
    <w:qFormat/>
    <w:rsid w:val="003778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2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0F6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uiPriority w:val="99"/>
    <w:rsid w:val="00377842"/>
    <w:pPr>
      <w:spacing w:line="312" w:lineRule="auto"/>
    </w:pPr>
    <w:rPr>
      <w:rFonts w:ascii="Arial" w:eastAsia="Times New Roman" w:hAnsi="Arial" w:cs="Times New Roman"/>
      <w:color w:val="FF0000"/>
      <w:sz w:val="56"/>
      <w:szCs w:val="44"/>
      <w:lang w:val="en-GB"/>
    </w:rPr>
  </w:style>
  <w:style w:type="paragraph" w:customStyle="1" w:styleId="Text">
    <w:name w:val="Text"/>
    <w:basedOn w:val="Normal"/>
    <w:uiPriority w:val="99"/>
    <w:rsid w:val="00377842"/>
    <w:pPr>
      <w:spacing w:line="312" w:lineRule="auto"/>
    </w:pPr>
    <w:rPr>
      <w:rFonts w:ascii="Arial" w:eastAsia="Times New Roman" w:hAnsi="Arial" w:cs="Times New Roman"/>
      <w:color w:val="414175"/>
      <w:sz w:val="26"/>
      <w:szCs w:val="26"/>
      <w:lang w:val="en-GB"/>
    </w:rPr>
  </w:style>
  <w:style w:type="character" w:customStyle="1" w:styleId="Heading1Char">
    <w:name w:val="Heading 1 Char"/>
    <w:basedOn w:val="DefaultParagraphFont"/>
    <w:link w:val="Heading1"/>
    <w:uiPriority w:val="9"/>
    <w:rsid w:val="003778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42357"/>
    <w:pPr>
      <w:autoSpaceDE w:val="0"/>
      <w:autoSpaceDN w:val="0"/>
      <w:adjustRightInd w:val="0"/>
    </w:pPr>
    <w:rPr>
      <w:rFonts w:ascii="Gotham-Bold" w:hAnsi="Gotham-Bold" w:cs="Gotham-Bold"/>
      <w:color w:val="000000"/>
      <w:sz w:val="24"/>
      <w:szCs w:val="24"/>
    </w:rPr>
  </w:style>
  <w:style w:type="paragraph" w:customStyle="1" w:styleId="Pa7">
    <w:name w:val="Pa7"/>
    <w:basedOn w:val="Default"/>
    <w:next w:val="Default"/>
    <w:uiPriority w:val="99"/>
    <w:rsid w:val="00B42357"/>
    <w:pPr>
      <w:spacing w:line="211" w:lineRule="atLeast"/>
    </w:pPr>
    <w:rPr>
      <w:rFonts w:cstheme="minorBidi"/>
      <w:color w:val="auto"/>
    </w:rPr>
  </w:style>
  <w:style w:type="character" w:customStyle="1" w:styleId="A9">
    <w:name w:val="A9"/>
    <w:uiPriority w:val="99"/>
    <w:rsid w:val="00B42357"/>
    <w:rPr>
      <w:rFonts w:cs="Gotham-Bold"/>
      <w:color w:val="000000"/>
      <w:sz w:val="93"/>
      <w:szCs w:val="93"/>
    </w:rPr>
  </w:style>
  <w:style w:type="character" w:styleId="CommentReference">
    <w:name w:val="annotation reference"/>
    <w:basedOn w:val="DefaultParagraphFont"/>
    <w:uiPriority w:val="99"/>
    <w:semiHidden/>
    <w:unhideWhenUsed/>
    <w:rsid w:val="00E74A39"/>
    <w:rPr>
      <w:sz w:val="16"/>
      <w:szCs w:val="16"/>
    </w:rPr>
  </w:style>
  <w:style w:type="paragraph" w:styleId="CommentText">
    <w:name w:val="annotation text"/>
    <w:basedOn w:val="Normal"/>
    <w:link w:val="CommentTextChar"/>
    <w:uiPriority w:val="99"/>
    <w:semiHidden/>
    <w:unhideWhenUsed/>
    <w:rsid w:val="00E74A39"/>
    <w:rPr>
      <w:sz w:val="20"/>
      <w:szCs w:val="20"/>
    </w:rPr>
  </w:style>
  <w:style w:type="character" w:customStyle="1" w:styleId="CommentTextChar">
    <w:name w:val="Comment Text Char"/>
    <w:basedOn w:val="DefaultParagraphFont"/>
    <w:link w:val="CommentText"/>
    <w:uiPriority w:val="99"/>
    <w:semiHidden/>
    <w:rsid w:val="00E74A39"/>
    <w:rPr>
      <w:sz w:val="20"/>
      <w:szCs w:val="20"/>
    </w:rPr>
  </w:style>
  <w:style w:type="paragraph" w:styleId="CommentSubject">
    <w:name w:val="annotation subject"/>
    <w:basedOn w:val="CommentText"/>
    <w:next w:val="CommentText"/>
    <w:link w:val="CommentSubjectChar"/>
    <w:uiPriority w:val="99"/>
    <w:semiHidden/>
    <w:unhideWhenUsed/>
    <w:rsid w:val="00E74A39"/>
    <w:rPr>
      <w:b/>
      <w:bCs/>
    </w:rPr>
  </w:style>
  <w:style w:type="character" w:customStyle="1" w:styleId="CommentSubjectChar">
    <w:name w:val="Comment Subject Char"/>
    <w:basedOn w:val="CommentTextChar"/>
    <w:link w:val="CommentSubject"/>
    <w:uiPriority w:val="99"/>
    <w:semiHidden/>
    <w:rsid w:val="00E74A39"/>
    <w:rPr>
      <w:b/>
      <w:bCs/>
      <w:sz w:val="20"/>
      <w:szCs w:val="20"/>
    </w:rPr>
  </w:style>
  <w:style w:type="paragraph" w:styleId="BalloonText">
    <w:name w:val="Balloon Text"/>
    <w:basedOn w:val="Normal"/>
    <w:link w:val="BalloonTextChar"/>
    <w:uiPriority w:val="99"/>
    <w:semiHidden/>
    <w:unhideWhenUsed/>
    <w:rsid w:val="00E74A39"/>
    <w:rPr>
      <w:rFonts w:ascii="Tahoma" w:hAnsi="Tahoma" w:cs="Tahoma"/>
      <w:sz w:val="16"/>
      <w:szCs w:val="16"/>
    </w:rPr>
  </w:style>
  <w:style w:type="character" w:customStyle="1" w:styleId="BalloonTextChar">
    <w:name w:val="Balloon Text Char"/>
    <w:basedOn w:val="DefaultParagraphFont"/>
    <w:link w:val="BalloonText"/>
    <w:uiPriority w:val="99"/>
    <w:semiHidden/>
    <w:rsid w:val="00E74A39"/>
    <w:rPr>
      <w:rFonts w:ascii="Tahoma" w:hAnsi="Tahoma" w:cs="Tahoma"/>
      <w:sz w:val="16"/>
      <w:szCs w:val="16"/>
    </w:rPr>
  </w:style>
  <w:style w:type="character" w:customStyle="1" w:styleId="Heading2Char">
    <w:name w:val="Heading 2 Char"/>
    <w:basedOn w:val="DefaultParagraphFont"/>
    <w:link w:val="Heading2"/>
    <w:uiPriority w:val="9"/>
    <w:rsid w:val="00A442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442D3"/>
    <w:pPr>
      <w:ind w:left="720"/>
      <w:contextualSpacing/>
    </w:pPr>
  </w:style>
  <w:style w:type="paragraph" w:customStyle="1" w:styleId="Pa8">
    <w:name w:val="Pa8"/>
    <w:basedOn w:val="Default"/>
    <w:next w:val="Default"/>
    <w:uiPriority w:val="99"/>
    <w:rsid w:val="009E44A4"/>
    <w:pPr>
      <w:spacing w:line="281" w:lineRule="atLeast"/>
    </w:pPr>
    <w:rPr>
      <w:rFonts w:cstheme="minorBidi"/>
      <w:color w:val="auto"/>
    </w:rPr>
  </w:style>
  <w:style w:type="paragraph" w:customStyle="1" w:styleId="Pa29">
    <w:name w:val="Pa29"/>
    <w:basedOn w:val="Default"/>
    <w:next w:val="Default"/>
    <w:uiPriority w:val="99"/>
    <w:rsid w:val="009E44A4"/>
    <w:pPr>
      <w:spacing w:line="201" w:lineRule="atLeast"/>
    </w:pPr>
    <w:rPr>
      <w:rFonts w:cstheme="minorBidi"/>
      <w:color w:val="auto"/>
    </w:rPr>
  </w:style>
  <w:style w:type="table" w:styleId="TableGrid">
    <w:name w:val="Table Grid"/>
    <w:basedOn w:val="TableNormal"/>
    <w:uiPriority w:val="59"/>
    <w:rsid w:val="0039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0F62"/>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D0358E"/>
    <w:pPr>
      <w:spacing w:after="200"/>
    </w:pPr>
    <w:rPr>
      <w:b/>
      <w:bCs/>
      <w:color w:val="4F81BD" w:themeColor="accent1"/>
      <w:sz w:val="18"/>
      <w:szCs w:val="18"/>
    </w:rPr>
  </w:style>
  <w:style w:type="paragraph" w:styleId="Header">
    <w:name w:val="header"/>
    <w:basedOn w:val="Normal"/>
    <w:link w:val="HeaderChar"/>
    <w:uiPriority w:val="99"/>
    <w:unhideWhenUsed/>
    <w:rsid w:val="009748F5"/>
    <w:pPr>
      <w:tabs>
        <w:tab w:val="center" w:pos="4680"/>
        <w:tab w:val="right" w:pos="9360"/>
      </w:tabs>
    </w:pPr>
  </w:style>
  <w:style w:type="character" w:customStyle="1" w:styleId="HeaderChar">
    <w:name w:val="Header Char"/>
    <w:basedOn w:val="DefaultParagraphFont"/>
    <w:link w:val="Header"/>
    <w:uiPriority w:val="99"/>
    <w:rsid w:val="009748F5"/>
  </w:style>
  <w:style w:type="paragraph" w:styleId="Footer">
    <w:name w:val="footer"/>
    <w:basedOn w:val="Normal"/>
    <w:link w:val="FooterChar"/>
    <w:uiPriority w:val="99"/>
    <w:unhideWhenUsed/>
    <w:rsid w:val="009748F5"/>
    <w:pPr>
      <w:tabs>
        <w:tab w:val="center" w:pos="4680"/>
        <w:tab w:val="right" w:pos="9360"/>
      </w:tabs>
    </w:pPr>
  </w:style>
  <w:style w:type="character" w:customStyle="1" w:styleId="FooterChar">
    <w:name w:val="Footer Char"/>
    <w:basedOn w:val="DefaultParagraphFont"/>
    <w:link w:val="Footer"/>
    <w:uiPriority w:val="99"/>
    <w:rsid w:val="00974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08199">
      <w:bodyDiv w:val="1"/>
      <w:marLeft w:val="0"/>
      <w:marRight w:val="0"/>
      <w:marTop w:val="0"/>
      <w:marBottom w:val="0"/>
      <w:divBdr>
        <w:top w:val="none" w:sz="0" w:space="0" w:color="auto"/>
        <w:left w:val="none" w:sz="0" w:space="0" w:color="auto"/>
        <w:bottom w:val="none" w:sz="0" w:space="0" w:color="auto"/>
        <w:right w:val="none" w:sz="0" w:space="0" w:color="auto"/>
      </w:divBdr>
      <w:divsChild>
        <w:div w:id="319191998">
          <w:marLeft w:val="547"/>
          <w:marRight w:val="0"/>
          <w:marTop w:val="115"/>
          <w:marBottom w:val="0"/>
          <w:divBdr>
            <w:top w:val="none" w:sz="0" w:space="0" w:color="auto"/>
            <w:left w:val="none" w:sz="0" w:space="0" w:color="auto"/>
            <w:bottom w:val="none" w:sz="0" w:space="0" w:color="auto"/>
            <w:right w:val="none" w:sz="0" w:space="0" w:color="auto"/>
          </w:divBdr>
        </w:div>
        <w:div w:id="466556485">
          <w:marLeft w:val="1267"/>
          <w:marRight w:val="0"/>
          <w:marTop w:val="96"/>
          <w:marBottom w:val="0"/>
          <w:divBdr>
            <w:top w:val="none" w:sz="0" w:space="0" w:color="auto"/>
            <w:left w:val="none" w:sz="0" w:space="0" w:color="auto"/>
            <w:bottom w:val="none" w:sz="0" w:space="0" w:color="auto"/>
            <w:right w:val="none" w:sz="0" w:space="0" w:color="auto"/>
          </w:divBdr>
        </w:div>
        <w:div w:id="557322886">
          <w:marLeft w:val="1267"/>
          <w:marRight w:val="0"/>
          <w:marTop w:val="96"/>
          <w:marBottom w:val="0"/>
          <w:divBdr>
            <w:top w:val="none" w:sz="0" w:space="0" w:color="auto"/>
            <w:left w:val="none" w:sz="0" w:space="0" w:color="auto"/>
            <w:bottom w:val="none" w:sz="0" w:space="0" w:color="auto"/>
            <w:right w:val="none" w:sz="0" w:space="0" w:color="auto"/>
          </w:divBdr>
        </w:div>
        <w:div w:id="998195942">
          <w:marLeft w:val="1267"/>
          <w:marRight w:val="0"/>
          <w:marTop w:val="96"/>
          <w:marBottom w:val="0"/>
          <w:divBdr>
            <w:top w:val="none" w:sz="0" w:space="0" w:color="auto"/>
            <w:left w:val="none" w:sz="0" w:space="0" w:color="auto"/>
            <w:bottom w:val="none" w:sz="0" w:space="0" w:color="auto"/>
            <w:right w:val="none" w:sz="0" w:space="0" w:color="auto"/>
          </w:divBdr>
        </w:div>
        <w:div w:id="1746369238">
          <w:marLeft w:val="547"/>
          <w:marRight w:val="0"/>
          <w:marTop w:val="115"/>
          <w:marBottom w:val="0"/>
          <w:divBdr>
            <w:top w:val="none" w:sz="0" w:space="0" w:color="auto"/>
            <w:left w:val="none" w:sz="0" w:space="0" w:color="auto"/>
            <w:bottom w:val="none" w:sz="0" w:space="0" w:color="auto"/>
            <w:right w:val="none" w:sz="0" w:space="0" w:color="auto"/>
          </w:divBdr>
        </w:div>
        <w:div w:id="1982999513">
          <w:marLeft w:val="126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F7BF7-1C6C-4862-A407-52D34C8D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Susan Wright</cp:lastModifiedBy>
  <cp:revision>2</cp:revision>
  <cp:lastPrinted>2014-09-30T17:57:00Z</cp:lastPrinted>
  <dcterms:created xsi:type="dcterms:W3CDTF">2015-01-28T00:40:00Z</dcterms:created>
  <dcterms:modified xsi:type="dcterms:W3CDTF">2015-01-28T00:40:00Z</dcterms:modified>
</cp:coreProperties>
</file>